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68" w:rsidRPr="002D2B89" w:rsidRDefault="009D31BE" w:rsidP="005541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2B89">
        <w:rPr>
          <w:rFonts w:asciiTheme="minorHAnsi" w:hAnsiTheme="minorHAnsi" w:cstheme="min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069205" cy="1785620"/>
            <wp:effectExtent l="19050" t="0" r="0" b="0"/>
            <wp:wrapTopAndBottom/>
            <wp:docPr id="3" name="1 - Εικόνα" descr="LOGOTYPO 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LOGOTYPO AS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168" w:rsidRPr="00F01754" w:rsidRDefault="00F01754" w:rsidP="00554168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ΔΗΛΩΣΗ ΤΩΝ ΕΚΠΡΟΣΩΠΩΝ ΤΗΣ ΑΣΕ ΣΤΟ Δ.Σ. ΤΗΣ ΟΛΜΕ</w:t>
      </w:r>
    </w:p>
    <w:p w:rsidR="005C6E33" w:rsidRPr="002D2B89" w:rsidRDefault="00554168" w:rsidP="00EE4F60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2D2B89">
        <w:rPr>
          <w:rFonts w:asciiTheme="minorHAnsi" w:hAnsiTheme="minorHAnsi" w:cstheme="minorHAnsi"/>
          <w:b/>
          <w:sz w:val="28"/>
          <w:szCs w:val="24"/>
        </w:rPr>
        <w:t>ΓΙΑ ΤΗ ΣΥΓΚΡΟΤΗΣΗ</w:t>
      </w:r>
      <w:r w:rsidR="00EE4F60" w:rsidRPr="002D2B89">
        <w:rPr>
          <w:rFonts w:asciiTheme="minorHAnsi" w:hAnsiTheme="minorHAnsi" w:cstheme="minorHAnsi"/>
          <w:b/>
          <w:sz w:val="28"/>
          <w:szCs w:val="24"/>
        </w:rPr>
        <w:t xml:space="preserve"> ΤΟΥ ΠΡΟΕΔΡΕΙΟΥ ΤΟΥ </w:t>
      </w:r>
    </w:p>
    <w:p w:rsidR="00554168" w:rsidRPr="002D2B89" w:rsidRDefault="00554168" w:rsidP="006040E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54168" w:rsidRPr="002D2B89" w:rsidRDefault="00554168" w:rsidP="006040E4">
      <w:pPr>
        <w:jc w:val="both"/>
        <w:rPr>
          <w:rFonts w:asciiTheme="minorHAnsi" w:hAnsiTheme="minorHAnsi" w:cstheme="minorHAnsi"/>
          <w:sz w:val="24"/>
          <w:szCs w:val="24"/>
        </w:rPr>
      </w:pPr>
      <w:r w:rsidRPr="002D2B89">
        <w:rPr>
          <w:rFonts w:asciiTheme="minorHAnsi" w:hAnsiTheme="minorHAnsi" w:cstheme="minorHAnsi"/>
          <w:sz w:val="24"/>
          <w:szCs w:val="24"/>
        </w:rPr>
        <w:t>Την Τετά</w:t>
      </w:r>
      <w:r w:rsidR="00F01754">
        <w:rPr>
          <w:rFonts w:asciiTheme="minorHAnsi" w:hAnsiTheme="minorHAnsi" w:cstheme="minorHAnsi"/>
          <w:sz w:val="24"/>
          <w:szCs w:val="24"/>
        </w:rPr>
        <w:t>ρτη 19 Ιουλίου συγκροτήθηκε το π</w:t>
      </w:r>
      <w:r w:rsidRPr="002D2B89">
        <w:rPr>
          <w:rFonts w:asciiTheme="minorHAnsi" w:hAnsiTheme="minorHAnsi" w:cstheme="minorHAnsi"/>
          <w:sz w:val="24"/>
          <w:szCs w:val="24"/>
        </w:rPr>
        <w:t xml:space="preserve">ροεδρείο του ΔΣ της ΟΛΜΕ. Τα μέλη του προέρχονται από τις παρατάξεις ΔΑΚΕ, ΣΥΝΕΚ και ΠΕΚ. </w:t>
      </w:r>
    </w:p>
    <w:p w:rsidR="00554168" w:rsidRPr="002D2B89" w:rsidRDefault="00554168" w:rsidP="006040E4">
      <w:pPr>
        <w:jc w:val="both"/>
        <w:rPr>
          <w:rFonts w:asciiTheme="minorHAnsi" w:hAnsiTheme="minorHAnsi" w:cstheme="minorHAnsi"/>
          <w:sz w:val="24"/>
          <w:szCs w:val="24"/>
        </w:rPr>
      </w:pPr>
      <w:r w:rsidRPr="002D2B89">
        <w:rPr>
          <w:rFonts w:asciiTheme="minorHAnsi" w:hAnsiTheme="minorHAnsi" w:cstheme="minorHAnsi"/>
          <w:sz w:val="24"/>
          <w:szCs w:val="24"/>
        </w:rPr>
        <w:t>Η σύνθεση του Πρ</w:t>
      </w:r>
      <w:r w:rsidR="00CD43B6" w:rsidRPr="002D2B89">
        <w:rPr>
          <w:rFonts w:asciiTheme="minorHAnsi" w:hAnsiTheme="minorHAnsi" w:cstheme="minorHAnsi"/>
          <w:sz w:val="24"/>
          <w:szCs w:val="24"/>
        </w:rPr>
        <w:t xml:space="preserve">οεδρείου αποτυπώνει το κοινό πολιτικό κι συνδικαλιστικό πλαίσιο αυτών των παρατάξεων η οποία εκφράστηκε </w:t>
      </w:r>
      <w:r w:rsidR="00F01754">
        <w:rPr>
          <w:rFonts w:asciiTheme="minorHAnsi" w:hAnsiTheme="minorHAnsi" w:cstheme="minorHAnsi"/>
          <w:sz w:val="24"/>
          <w:szCs w:val="24"/>
        </w:rPr>
        <w:t>σ</w:t>
      </w:r>
      <w:r w:rsidR="00EE4F60" w:rsidRPr="002D2B89">
        <w:rPr>
          <w:rFonts w:asciiTheme="minorHAnsi" w:hAnsiTheme="minorHAnsi" w:cstheme="minorHAnsi"/>
          <w:sz w:val="24"/>
          <w:szCs w:val="24"/>
        </w:rPr>
        <w:t xml:space="preserve">τη κοινή τους στάση </w:t>
      </w:r>
      <w:r w:rsidR="00CD43B6" w:rsidRPr="002D2B89">
        <w:rPr>
          <w:rFonts w:asciiTheme="minorHAnsi" w:hAnsiTheme="minorHAnsi" w:cstheme="minorHAnsi"/>
          <w:sz w:val="24"/>
          <w:szCs w:val="24"/>
        </w:rPr>
        <w:t xml:space="preserve">και στο </w:t>
      </w:r>
      <w:r w:rsidR="00EE4F60" w:rsidRPr="002D2B89">
        <w:rPr>
          <w:rFonts w:asciiTheme="minorHAnsi" w:hAnsiTheme="minorHAnsi" w:cstheme="minorHAnsi"/>
          <w:sz w:val="24"/>
          <w:szCs w:val="24"/>
        </w:rPr>
        <w:t>18</w:t>
      </w:r>
      <w:r w:rsidR="00EE4F60" w:rsidRPr="002D2B89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EE4F60" w:rsidRPr="002D2B89">
        <w:rPr>
          <w:rFonts w:asciiTheme="minorHAnsi" w:hAnsiTheme="minorHAnsi" w:cstheme="minorHAnsi"/>
          <w:sz w:val="24"/>
          <w:szCs w:val="24"/>
        </w:rPr>
        <w:t xml:space="preserve"> </w:t>
      </w:r>
      <w:r w:rsidR="00CD43B6" w:rsidRPr="002D2B89">
        <w:rPr>
          <w:rFonts w:asciiTheme="minorHAnsi" w:hAnsiTheme="minorHAnsi" w:cstheme="minorHAnsi"/>
          <w:sz w:val="24"/>
          <w:szCs w:val="24"/>
        </w:rPr>
        <w:t>Συνέδριο</w:t>
      </w:r>
      <w:r w:rsidR="00EE4F60" w:rsidRPr="002D2B89">
        <w:rPr>
          <w:rFonts w:asciiTheme="minorHAnsi" w:hAnsiTheme="minorHAnsi" w:cstheme="minorHAnsi"/>
          <w:sz w:val="24"/>
          <w:szCs w:val="24"/>
        </w:rPr>
        <w:t xml:space="preserve"> της ΟΛΜΕ</w:t>
      </w:r>
      <w:r w:rsidR="00CD43B6" w:rsidRPr="002D2B89">
        <w:rPr>
          <w:rFonts w:asciiTheme="minorHAnsi" w:hAnsiTheme="minorHAnsi" w:cstheme="minorHAnsi"/>
          <w:sz w:val="24"/>
          <w:szCs w:val="24"/>
        </w:rPr>
        <w:t xml:space="preserve"> με </w:t>
      </w:r>
      <w:r w:rsidR="00EE4F60" w:rsidRPr="002D2B89">
        <w:rPr>
          <w:rFonts w:asciiTheme="minorHAnsi" w:hAnsiTheme="minorHAnsi" w:cstheme="minorHAnsi"/>
          <w:sz w:val="24"/>
          <w:szCs w:val="24"/>
        </w:rPr>
        <w:t xml:space="preserve">τα γνωστά </w:t>
      </w:r>
      <w:r w:rsidR="00CD43B6" w:rsidRPr="002D2B89">
        <w:rPr>
          <w:rFonts w:asciiTheme="minorHAnsi" w:hAnsiTheme="minorHAnsi" w:cstheme="minorHAnsi"/>
          <w:sz w:val="24"/>
          <w:szCs w:val="24"/>
        </w:rPr>
        <w:t xml:space="preserve">διαλυτικά αποτελέσματα. </w:t>
      </w:r>
    </w:p>
    <w:p w:rsidR="00CD43B6" w:rsidRPr="002D2B89" w:rsidRDefault="00CD43B6" w:rsidP="006040E4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2D2B89">
        <w:rPr>
          <w:rFonts w:asciiTheme="minorHAnsi" w:hAnsiTheme="minorHAnsi" w:cstheme="minorHAnsi"/>
          <w:sz w:val="24"/>
          <w:szCs w:val="24"/>
        </w:rPr>
        <w:t xml:space="preserve">Η σύμπραξη τους αυτή εκφράζει και τη </w:t>
      </w:r>
      <w:r w:rsidR="00EE4F60" w:rsidRPr="002D2B89">
        <w:rPr>
          <w:rFonts w:asciiTheme="minorHAnsi" w:hAnsiTheme="minorHAnsi" w:cstheme="minorHAnsi"/>
          <w:sz w:val="24"/>
          <w:szCs w:val="24"/>
        </w:rPr>
        <w:t>ουσιαστική στήριξη τους διαχρονικά σε όλες τις αντιλαϊκές πολιτικές που τσακίζουν εργασιακά και μορφωτικά δικαιώματα</w:t>
      </w:r>
      <w:r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 </w:t>
      </w:r>
      <w:r w:rsidR="00EE4F60"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Στάθηκαν και στέκονται απέναντι στα δικαιώματα των συναδέλφων, ήταν και </w:t>
      </w:r>
      <w:r w:rsidR="006040E4"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>είναι βολικοί και πρόθυμοι σ</w:t>
      </w:r>
      <w:r w:rsidR="00EE4F60"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>υνομιλητές όλων των κυβερνήσεων, αποτελούν τους πυλώνες του κυβερνητικού συνδικαλισμού.</w:t>
      </w:r>
    </w:p>
    <w:p w:rsidR="006040E4" w:rsidRPr="002D2B89" w:rsidRDefault="006040E4" w:rsidP="006040E4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Από την πλευρά μας δηλώσαμε ότι θα δώσουμε </w:t>
      </w:r>
      <w:r w:rsidR="00F01754">
        <w:rPr>
          <w:rFonts w:asciiTheme="minorHAnsi" w:eastAsia="Times New Roman" w:hAnsiTheme="minorHAnsi" w:cstheme="minorHAnsi"/>
          <w:sz w:val="24"/>
          <w:szCs w:val="24"/>
          <w:lang w:eastAsia="el-GR"/>
        </w:rPr>
        <w:t>όλες μας</w:t>
      </w:r>
      <w:r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τις δυνάμεις</w:t>
      </w:r>
      <w:r w:rsidR="00F01754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για να αντιπαλέψουμε αυτή την  επικίνδυνη γραμμή </w:t>
      </w:r>
      <w:r w:rsidR="00EE4F60"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>μέσα στο συνδικάτο</w:t>
      </w:r>
      <w:r w:rsidR="00A209E3"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>,</w:t>
      </w:r>
      <w:r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για να είναι τα σωματεία στήριγμα </w:t>
      </w:r>
      <w:r w:rsidR="00A209E3"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>και οργανωτές της πάλης των εκπαιδευτικών ενάντια σε παλιά και νέα αντιλαϊκά μέτρα.</w:t>
      </w:r>
      <w:r w:rsidRPr="002D2B8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:rsidR="00A209E3" w:rsidRPr="002D2B89" w:rsidRDefault="00A209E3" w:rsidP="006040E4">
      <w:pPr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A209E3" w:rsidRPr="002D2B89" w:rsidRDefault="002D2B89" w:rsidP="00EE4F60">
      <w:pPr>
        <w:jc w:val="right"/>
        <w:rPr>
          <w:rFonts w:asciiTheme="minorHAnsi" w:eastAsia="Times New Roman" w:hAnsiTheme="minorHAnsi" w:cstheme="minorHAnsi"/>
          <w:szCs w:val="24"/>
          <w:lang w:eastAsia="el-GR"/>
        </w:rPr>
      </w:pPr>
      <w:r w:rsidRPr="002D2B89">
        <w:rPr>
          <w:rFonts w:asciiTheme="minorHAnsi" w:eastAsia="Times New Roman" w:hAnsiTheme="minorHAnsi" w:cstheme="minorHAnsi"/>
          <w:szCs w:val="24"/>
          <w:lang w:eastAsia="el-GR"/>
        </w:rPr>
        <w:t>Αθήνα</w:t>
      </w:r>
      <w:r w:rsidR="00A209E3" w:rsidRPr="002D2B89">
        <w:rPr>
          <w:rFonts w:asciiTheme="minorHAnsi" w:eastAsia="Times New Roman" w:hAnsiTheme="minorHAnsi" w:cstheme="minorHAnsi"/>
          <w:szCs w:val="24"/>
          <w:lang w:eastAsia="el-GR"/>
        </w:rPr>
        <w:t>, 19-7-2017</w:t>
      </w:r>
    </w:p>
    <w:p w:rsidR="00CD43B6" w:rsidRDefault="00CD43B6" w:rsidP="00554168">
      <w:pPr>
        <w:jc w:val="both"/>
      </w:pPr>
    </w:p>
    <w:p w:rsidR="00CD43B6" w:rsidRDefault="00CD43B6" w:rsidP="00554168">
      <w:pPr>
        <w:jc w:val="both"/>
      </w:pPr>
    </w:p>
    <w:p w:rsidR="00CD43B6" w:rsidRPr="00554168" w:rsidRDefault="00CD43B6" w:rsidP="00554168">
      <w:pPr>
        <w:jc w:val="both"/>
        <w:rPr>
          <w:sz w:val="24"/>
          <w:szCs w:val="24"/>
        </w:rPr>
      </w:pPr>
    </w:p>
    <w:p w:rsidR="00554168" w:rsidRPr="00554168" w:rsidRDefault="00554168">
      <w:pPr>
        <w:rPr>
          <w:sz w:val="24"/>
          <w:szCs w:val="24"/>
        </w:rPr>
      </w:pPr>
    </w:p>
    <w:sectPr w:rsidR="00554168" w:rsidRPr="00554168" w:rsidSect="005C6E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54168"/>
    <w:rsid w:val="002964C1"/>
    <w:rsid w:val="002D2B89"/>
    <w:rsid w:val="00554168"/>
    <w:rsid w:val="005C6E33"/>
    <w:rsid w:val="006040E4"/>
    <w:rsid w:val="006A2F28"/>
    <w:rsid w:val="009D31BE"/>
    <w:rsid w:val="00A209E3"/>
    <w:rsid w:val="00BC1AA1"/>
    <w:rsid w:val="00CD43B6"/>
    <w:rsid w:val="00EE4F60"/>
    <w:rsid w:val="00F0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2017-07-19T13:23:00Z</dcterms:created>
  <dcterms:modified xsi:type="dcterms:W3CDTF">2017-07-19T13:27:00Z</dcterms:modified>
</cp:coreProperties>
</file>