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4C4EE" w14:textId="77777777" w:rsidR="00396420" w:rsidRDefault="00396420"/>
    <w:p w14:paraId="2F83D17A" w14:textId="77777777" w:rsidR="00396420" w:rsidRDefault="00D11FCF">
      <w:pPr>
        <w:jc w:val="center"/>
      </w:pPr>
      <w:r>
        <w:rPr>
          <w:noProof/>
        </w:rPr>
        <w:drawing>
          <wp:inline distT="0" distB="0" distL="0" distR="0" wp14:anchorId="28A4C27F" wp14:editId="53C65BD3">
            <wp:extent cx="5270500" cy="911860"/>
            <wp:effectExtent l="0" t="0" r="0" b="0"/>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5"/>
                    <a:stretch>
                      <a:fillRect/>
                    </a:stretch>
                  </pic:blipFill>
                  <pic:spPr bwMode="auto">
                    <a:xfrm>
                      <a:off x="0" y="0"/>
                      <a:ext cx="5270500" cy="911860"/>
                    </a:xfrm>
                    <a:prstGeom prst="rect">
                      <a:avLst/>
                    </a:prstGeom>
                  </pic:spPr>
                </pic:pic>
              </a:graphicData>
            </a:graphic>
          </wp:inline>
        </w:drawing>
      </w:r>
    </w:p>
    <w:p w14:paraId="6F080843" w14:textId="77777777" w:rsidR="00396420" w:rsidRDefault="00396420"/>
    <w:p w14:paraId="2231F577" w14:textId="6B6E71AA" w:rsidR="00396420" w:rsidRPr="00DA4AF8" w:rsidRDefault="00D11FCF">
      <w:pPr>
        <w:jc w:val="center"/>
        <w:rPr>
          <w:b/>
          <w:bCs/>
          <w:sz w:val="28"/>
          <w:szCs w:val="28"/>
          <w:u w:val="single"/>
          <w:lang w:val="el-GR"/>
        </w:rPr>
      </w:pPr>
      <w:r w:rsidRPr="00DA4AF8">
        <w:rPr>
          <w:b/>
          <w:bCs/>
          <w:sz w:val="28"/>
          <w:szCs w:val="28"/>
          <w:u w:val="single"/>
          <w:lang w:val="el-GR"/>
        </w:rPr>
        <w:t>ΑΝΑΚΟΙΝΩΣΗ</w:t>
      </w:r>
    </w:p>
    <w:p w14:paraId="070B6625" w14:textId="77777777" w:rsidR="00DA4AF8" w:rsidRPr="00DA4AF8" w:rsidRDefault="00DA4AF8">
      <w:pPr>
        <w:jc w:val="center"/>
        <w:rPr>
          <w:b/>
          <w:bCs/>
          <w:u w:val="single"/>
          <w:lang w:val="el-GR"/>
        </w:rPr>
      </w:pPr>
    </w:p>
    <w:p w14:paraId="71A2AB45" w14:textId="4322329A" w:rsidR="00396420" w:rsidRPr="00367307" w:rsidRDefault="00D11FCF">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ans" w:hAnsi="Liberation Sans"/>
          <w:sz w:val="28"/>
          <w:szCs w:val="28"/>
          <w:lang w:val="el-GR"/>
        </w:rPr>
      </w:pPr>
      <w:r w:rsidRPr="00367307">
        <w:rPr>
          <w:rFonts w:ascii="Liberation Sans" w:eastAsia="MS Mincho" w:hAnsi="Liberation Sans" w:cs="Courier"/>
          <w:b/>
          <w:sz w:val="28"/>
          <w:szCs w:val="28"/>
          <w:lang w:val="el-GR"/>
        </w:rPr>
        <w:t>ΠΑΡΤΕ ΠΙΣΩ ΤΩΡΑ ΤΙΣ ΑΝΤΙΔΡΑΣΤΙΚΕΣ ΑΛΛΑΓΕΣ ΣΤΗΝ ΠΑΙΔΕΙΑ</w:t>
      </w:r>
    </w:p>
    <w:p w14:paraId="08917C7E" w14:textId="77777777" w:rsidR="00396420" w:rsidRPr="00367307" w:rsidRDefault="00396420">
      <w:pPr>
        <w:jc w:val="center"/>
        <w:rPr>
          <w:sz w:val="24"/>
          <w:szCs w:val="24"/>
          <w:lang w:val="el-GR"/>
        </w:rPr>
      </w:pPr>
    </w:p>
    <w:p w14:paraId="4BB06EB7" w14:textId="29E5AEC4" w:rsidR="00396420" w:rsidRPr="00367307" w:rsidRDefault="00D11FCF" w:rsidP="00DA4AF8">
      <w:pPr>
        <w:spacing w:before="120" w:after="120"/>
        <w:jc w:val="both"/>
        <w:rPr>
          <w:sz w:val="24"/>
          <w:szCs w:val="24"/>
          <w:lang w:val="el-GR"/>
        </w:rPr>
      </w:pPr>
      <w:r w:rsidRPr="00367307">
        <w:rPr>
          <w:sz w:val="24"/>
          <w:szCs w:val="24"/>
          <w:lang w:val="el-GR"/>
        </w:rPr>
        <w:t xml:space="preserve">Συνάδελφοι, </w:t>
      </w:r>
      <w:r w:rsidR="003967DA">
        <w:rPr>
          <w:sz w:val="24"/>
          <w:szCs w:val="24"/>
          <w:lang w:val="el-GR"/>
        </w:rPr>
        <w:t>-</w:t>
      </w:r>
      <w:r w:rsidRPr="00367307">
        <w:rPr>
          <w:sz w:val="24"/>
          <w:szCs w:val="24"/>
          <w:lang w:val="el-GR"/>
        </w:rPr>
        <w:t>ισσες,</w:t>
      </w:r>
    </w:p>
    <w:p w14:paraId="4A94478F" w14:textId="77777777" w:rsidR="00396420" w:rsidRPr="00367307" w:rsidRDefault="00D11FCF" w:rsidP="00DA4AF8">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Liberation Sans" w:hAnsi="Liberation Sans"/>
          <w:lang w:val="el-GR"/>
        </w:rPr>
      </w:pPr>
      <w:r w:rsidRPr="00367307">
        <w:rPr>
          <w:rFonts w:ascii="Liberation Sans" w:eastAsia="MS Mincho" w:hAnsi="Liberation Sans" w:cs="Courier"/>
          <w:sz w:val="24"/>
          <w:szCs w:val="24"/>
          <w:lang w:val="el-GR"/>
        </w:rPr>
        <w:t xml:space="preserve">Η πρεμούρα της κυβέρνησης να αξιοποιήσει την πανδημία και να περάσει όσα περισσότερα αντιλαϊκά μέτρα μπορέσει, συνεχίζεται και στον τομέα της εκπαίδευσης. </w:t>
      </w:r>
    </w:p>
    <w:p w14:paraId="358A1410" w14:textId="14B2527E" w:rsidR="00396420" w:rsidRPr="00367307" w:rsidRDefault="00D11FCF" w:rsidP="00DA4AF8">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Liberation Sans" w:hAnsi="Liberation Sans"/>
          <w:lang w:val="el-GR"/>
        </w:rPr>
      </w:pPr>
      <w:r w:rsidRPr="00367307">
        <w:rPr>
          <w:rFonts w:ascii="Liberation Sans" w:eastAsia="MS Mincho" w:hAnsi="Liberation Sans" w:cs="Courier"/>
          <w:b/>
          <w:bCs/>
          <w:sz w:val="24"/>
          <w:szCs w:val="24"/>
          <w:lang w:val="el-GR"/>
        </w:rPr>
        <w:t>Επιδιώκουν 6 μήνες πριν τις πανελλήνιες εξετάσεις να αλλάξουν το σύστημα εισαγωγής στα πανεπιστήμια.</w:t>
      </w:r>
      <w:r w:rsidRPr="00367307">
        <w:rPr>
          <w:rFonts w:ascii="Liberation Sans" w:eastAsia="MS Mincho" w:hAnsi="Liberation Sans" w:cs="Courier"/>
          <w:sz w:val="24"/>
          <w:szCs w:val="24"/>
          <w:lang w:val="el-GR"/>
        </w:rPr>
        <w:t xml:space="preserve"> Οι μαθητές θα δηλώνουν περιορισμένο αριθμό σχολών στο αρχικό μηχανογραφικό τους. Αν δεν περάσουν σε καμία από αυτές</w:t>
      </w:r>
      <w:r w:rsidR="003967DA">
        <w:rPr>
          <w:rFonts w:ascii="Liberation Sans" w:eastAsia="MS Mincho" w:hAnsi="Liberation Sans" w:cs="Courier"/>
          <w:sz w:val="24"/>
          <w:szCs w:val="24"/>
          <w:lang w:val="el-GR"/>
        </w:rPr>
        <w:t>,</w:t>
      </w:r>
      <w:r w:rsidRPr="00367307">
        <w:rPr>
          <w:rFonts w:ascii="Liberation Sans" w:eastAsia="MS Mincho" w:hAnsi="Liberation Sans" w:cs="Courier"/>
          <w:sz w:val="24"/>
          <w:szCs w:val="24"/>
          <w:lang w:val="el-GR"/>
        </w:rPr>
        <w:t xml:space="preserve"> τότε – σε δεύτερο χρ</w:t>
      </w:r>
      <w:r w:rsidR="003967DA">
        <w:rPr>
          <w:rFonts w:ascii="Liberation Sans" w:eastAsia="MS Mincho" w:hAnsi="Liberation Sans" w:cs="Courier"/>
          <w:sz w:val="24"/>
          <w:szCs w:val="24"/>
          <w:lang w:val="el-GR"/>
        </w:rPr>
        <w:t>ό</w:t>
      </w:r>
      <w:r w:rsidRPr="00367307">
        <w:rPr>
          <w:rFonts w:ascii="Liberation Sans" w:eastAsia="MS Mincho" w:hAnsi="Liberation Sans" w:cs="Courier"/>
          <w:sz w:val="24"/>
          <w:szCs w:val="24"/>
          <w:lang w:val="el-GR"/>
        </w:rPr>
        <w:t>νο</w:t>
      </w:r>
      <w:r w:rsidR="003967DA">
        <w:rPr>
          <w:rFonts w:ascii="Liberation Sans" w:eastAsia="MS Mincho" w:hAnsi="Liberation Sans" w:cs="Courier"/>
          <w:sz w:val="24"/>
          <w:szCs w:val="24"/>
          <w:lang w:val="el-GR"/>
        </w:rPr>
        <w:t xml:space="preserve"> </w:t>
      </w:r>
      <w:r w:rsidR="003967DA" w:rsidRPr="003967DA">
        <w:rPr>
          <w:lang w:val="el-GR"/>
        </w:rPr>
        <w:t>–</w:t>
      </w:r>
      <w:r w:rsidRPr="00367307">
        <w:rPr>
          <w:rFonts w:ascii="Liberation Sans" w:eastAsia="MS Mincho" w:hAnsi="Liberation Sans" w:cs="Courier"/>
          <w:sz w:val="24"/>
          <w:szCs w:val="24"/>
          <w:lang w:val="el-GR"/>
        </w:rPr>
        <w:t xml:space="preserve"> θα επιλέγουν σχολή από αυτές που έχουν κενές θέσεις, που δεν καλύφθηκαν από την πρώτη διαδικασία. </w:t>
      </w:r>
      <w:r w:rsidRPr="00367307">
        <w:rPr>
          <w:rFonts w:ascii="Liberation Sans" w:eastAsia="MS Mincho" w:hAnsi="Liberation Sans" w:cs="Courier"/>
          <w:b/>
          <w:bCs/>
          <w:sz w:val="24"/>
          <w:szCs w:val="24"/>
          <w:lang w:val="el-GR"/>
        </w:rPr>
        <w:t>Οι αλλαγές σηματοδοτούν τον αποκλεισμό χιλιάδων μαθητών από τα Πανεπιστήμια, με τη μείωση των εισακτέων και  την εκδίωξη χιλιάδων νέων στην εφήμερη κατάρτιση</w:t>
      </w:r>
      <w:r w:rsidRPr="00367307">
        <w:rPr>
          <w:rFonts w:ascii="Liberation Sans" w:eastAsia="MS Mincho" w:hAnsi="Liberation Sans" w:cs="Courier"/>
          <w:sz w:val="24"/>
          <w:szCs w:val="24"/>
          <w:lang w:val="el-GR"/>
        </w:rPr>
        <w:t>.</w:t>
      </w:r>
    </w:p>
    <w:p w14:paraId="0D307EDC" w14:textId="68A7EE94" w:rsidR="00396420" w:rsidRPr="00367307" w:rsidRDefault="00D11FCF" w:rsidP="00DA4AF8">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Liberation Sans" w:hAnsi="Liberation Sans"/>
          <w:lang w:val="el-GR"/>
        </w:rPr>
      </w:pPr>
      <w:r w:rsidRPr="00367307">
        <w:rPr>
          <w:rFonts w:ascii="Liberation Sans" w:eastAsia="MS Mincho" w:hAnsi="Liberation Sans" w:cs="Courier"/>
          <w:sz w:val="24"/>
          <w:szCs w:val="24"/>
          <w:lang w:val="el-GR"/>
        </w:rPr>
        <w:t>Η κυβέρνηση αντί να ασχολείται με τα κενά εκπαιδευτικών που είναι ακόμη και αυτή τη στιγμή τεράστια, αντί να ασχολείται με το π</w:t>
      </w:r>
      <w:r w:rsidR="003967DA">
        <w:rPr>
          <w:rFonts w:ascii="Liberation Sans" w:eastAsia="MS Mincho" w:hAnsi="Liberation Sans" w:cs="Courier"/>
          <w:sz w:val="24"/>
          <w:szCs w:val="24"/>
          <w:lang w:val="el-GR"/>
        </w:rPr>
        <w:t>ώ</w:t>
      </w:r>
      <w:r w:rsidRPr="00367307">
        <w:rPr>
          <w:rFonts w:ascii="Liberation Sans" w:eastAsia="MS Mincho" w:hAnsi="Liberation Sans" w:cs="Courier"/>
          <w:sz w:val="24"/>
          <w:szCs w:val="24"/>
          <w:lang w:val="el-GR"/>
        </w:rPr>
        <w:t>ς θα ανοίξουν τα σχολεία με αραίωση των μαθητών στην τάξη, έτσι ώστε να ακολουθούνται τα υγειονομικά πρωτόκολλα και να μη κινδυνεύει κανένας μαθητής, γονιός  ή εκπαιδευτικός από τον κορονοϊό, ασχολείται με το π</w:t>
      </w:r>
      <w:r w:rsidR="003967DA">
        <w:rPr>
          <w:rFonts w:ascii="Liberation Sans" w:eastAsia="MS Mincho" w:hAnsi="Liberation Sans" w:cs="Courier"/>
          <w:sz w:val="24"/>
          <w:szCs w:val="24"/>
          <w:lang w:val="el-GR"/>
        </w:rPr>
        <w:t>ώ</w:t>
      </w:r>
      <w:r w:rsidRPr="00367307">
        <w:rPr>
          <w:rFonts w:ascii="Liberation Sans" w:eastAsia="MS Mincho" w:hAnsi="Liberation Sans" w:cs="Courier"/>
          <w:sz w:val="24"/>
          <w:szCs w:val="24"/>
          <w:lang w:val="el-GR"/>
        </w:rPr>
        <w:t xml:space="preserve">ς θα αναστατώσει περισσότερο του μαθητές της Γ’ λυκείου. Θα γίνει και η εκπαίδευση των νέων ανθρώπων αποκλειστικά ατομική ευθύνη των γονιών τους, που μαζί με την Τράπεζα Θεμάτων, συνεπάγονται </w:t>
      </w:r>
      <w:r w:rsidRPr="00367307">
        <w:rPr>
          <w:rFonts w:ascii="Liberation Sans" w:eastAsia="MS Mincho" w:hAnsi="Liberation Sans" w:cs="Courier"/>
          <w:b/>
          <w:bCs/>
          <w:sz w:val="24"/>
          <w:szCs w:val="24"/>
          <w:lang w:val="el-GR"/>
        </w:rPr>
        <w:t>περισσότερα έξοδα για τις οικογένειες των μαθητών προς τα φροντιστήρια</w:t>
      </w:r>
      <w:r w:rsidRPr="00367307">
        <w:rPr>
          <w:rFonts w:ascii="Liberation Sans" w:eastAsia="MS Mincho" w:hAnsi="Liberation Sans" w:cs="Courier"/>
          <w:sz w:val="24"/>
          <w:szCs w:val="24"/>
          <w:lang w:val="el-GR"/>
        </w:rPr>
        <w:t>.</w:t>
      </w:r>
    </w:p>
    <w:p w14:paraId="6D1CBCFD" w14:textId="400248DE" w:rsidR="00396420" w:rsidRPr="00367307" w:rsidRDefault="00D11FCF" w:rsidP="00DA4AF8">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el-GR"/>
        </w:rPr>
      </w:pPr>
      <w:r w:rsidRPr="00367307">
        <w:rPr>
          <w:rFonts w:ascii="Liberation Sans" w:eastAsia="MS Mincho" w:hAnsi="Liberation Sans" w:cs="Courier"/>
          <w:sz w:val="24"/>
          <w:szCs w:val="24"/>
          <w:lang w:val="el-GR"/>
        </w:rPr>
        <w:t xml:space="preserve">Οι αναδιαρθρώσεις στην Εκπαίδευση συμπληρώνουν τις άλλες κατευθύνσεις για την ανάκαμψη της οικονομίας όπως προκύπτει από την «Έκθεση Πισσαρίδη». Φέρνουν </w:t>
      </w:r>
      <w:r w:rsidRPr="00367307">
        <w:rPr>
          <w:rFonts w:ascii="Liberation Sans" w:eastAsia="MS Mincho" w:hAnsi="Liberation Sans" w:cs="Courier"/>
          <w:b/>
          <w:bCs/>
          <w:sz w:val="24"/>
          <w:szCs w:val="24"/>
          <w:lang w:val="el-GR"/>
        </w:rPr>
        <w:t>μία εκδοχή του συστήματος εισαγωγής του Γαβρόγλου</w:t>
      </w:r>
      <w:r w:rsidRPr="00367307">
        <w:rPr>
          <w:rFonts w:ascii="Liberation Sans" w:eastAsia="MS Mincho" w:hAnsi="Liberation Sans" w:cs="Courier"/>
          <w:sz w:val="24"/>
          <w:szCs w:val="24"/>
          <w:lang w:val="el-GR"/>
        </w:rPr>
        <w:t xml:space="preserve">, την οποία, μετά από τη γενική κατακραυγή γονέων, μαθητών, εκπαιδευτικών, αναγκάστηκε να αποσύρει. Έτσι, για να μας θυμίσουν ότι το κράτος έχει συνέχεια!!! Η συνέχεια φαίνεται και στην </w:t>
      </w:r>
      <w:r w:rsidRPr="00367307">
        <w:rPr>
          <w:rFonts w:ascii="Liberation Sans" w:eastAsia="MS Mincho" w:hAnsi="Liberation Sans" w:cs="Courier"/>
          <w:b/>
          <w:bCs/>
          <w:sz w:val="24"/>
          <w:szCs w:val="24"/>
          <w:lang w:val="el-GR"/>
        </w:rPr>
        <w:t>αναγνώριση των πτυχίων των κολεγίων</w:t>
      </w:r>
      <w:r w:rsidRPr="00367307">
        <w:rPr>
          <w:rFonts w:ascii="Liberation Sans" w:eastAsia="MS Mincho" w:hAnsi="Liberation Sans" w:cs="Courier"/>
          <w:sz w:val="24"/>
          <w:szCs w:val="24"/>
          <w:lang w:val="el-GR"/>
        </w:rPr>
        <w:t xml:space="preserve">, που επίσης ήταν σε εκκρεμότητα από την κυβέρνηση του ΣΥΡΙΖΑ, με σκοπό να αναγνωρίζονται επαγγελματικά προσόντα χωρίς ακαδημαϊκό υπόβαθρο. </w:t>
      </w:r>
      <w:r w:rsidR="003967DA">
        <w:rPr>
          <w:rFonts w:ascii="Liberation Sans" w:eastAsia="MS Mincho" w:hAnsi="Liberation Sans" w:cs="Courier"/>
          <w:sz w:val="24"/>
          <w:szCs w:val="24"/>
          <w:lang w:val="el-GR"/>
        </w:rPr>
        <w:t>Με αυτόν τον τρόπο, σ</w:t>
      </w:r>
      <w:r w:rsidRPr="00367307">
        <w:rPr>
          <w:rFonts w:ascii="Liberation Sans" w:eastAsia="MS Mincho" w:hAnsi="Liberation Sans" w:cs="Courier"/>
          <w:sz w:val="24"/>
          <w:szCs w:val="24"/>
          <w:lang w:val="el-GR"/>
        </w:rPr>
        <w:t xml:space="preserve">τρέφουν τους νέους σε αμφίβολα προγράμματα κατάρτισης, με την </w:t>
      </w:r>
      <w:r w:rsidRPr="00367307">
        <w:rPr>
          <w:rFonts w:ascii="Liberation Sans" w:eastAsia="MS Mincho" w:hAnsi="Liberation Sans" w:cs="Courier"/>
          <w:b/>
          <w:bCs/>
          <w:sz w:val="24"/>
          <w:szCs w:val="24"/>
          <w:lang w:val="el-GR"/>
        </w:rPr>
        <w:t>φρούδα ελπίδα για εξασφαλισμένη εργασία, αποκρύπτοντας την αέναη περιπλάνηση της ανεργίας και το συνεχές κυνήγι προσόντων.</w:t>
      </w:r>
    </w:p>
    <w:p w14:paraId="3212236C" w14:textId="40BF4B98" w:rsidR="00396420" w:rsidRPr="00367307" w:rsidRDefault="00D11FCF" w:rsidP="00DA4AF8">
      <w:pPr>
        <w:spacing w:before="120" w:after="120"/>
        <w:jc w:val="both"/>
        <w:rPr>
          <w:lang w:val="el-GR"/>
        </w:rPr>
      </w:pPr>
      <w:r w:rsidRPr="00367307">
        <w:rPr>
          <w:sz w:val="24"/>
          <w:szCs w:val="24"/>
          <w:lang w:val="el-GR"/>
        </w:rPr>
        <w:t xml:space="preserve">Δίπλα στα παραπάνω πάνε οι </w:t>
      </w:r>
      <w:r w:rsidRPr="00367307">
        <w:rPr>
          <w:b/>
          <w:bCs/>
          <w:sz w:val="24"/>
          <w:szCs w:val="24"/>
          <w:lang w:val="el-GR"/>
        </w:rPr>
        <w:t>αναδιαρθ</w:t>
      </w:r>
      <w:r w:rsidR="003967DA">
        <w:rPr>
          <w:b/>
          <w:bCs/>
          <w:sz w:val="24"/>
          <w:szCs w:val="24"/>
          <w:lang w:val="el-GR"/>
        </w:rPr>
        <w:t>ρ</w:t>
      </w:r>
      <w:r w:rsidRPr="00367307">
        <w:rPr>
          <w:b/>
          <w:bCs/>
          <w:sz w:val="24"/>
          <w:szCs w:val="24"/>
          <w:lang w:val="el-GR"/>
        </w:rPr>
        <w:t>ώσεις στην Επαγγελματική Εκπαίδευση</w:t>
      </w:r>
      <w:r w:rsidRPr="00367307">
        <w:rPr>
          <w:sz w:val="24"/>
          <w:szCs w:val="24"/>
          <w:lang w:val="el-GR"/>
        </w:rPr>
        <w:t xml:space="preserve">, όπου τίθεται ξανά το “τυράκι” της απορρόφησης στην αγορά εργασίας, αλλά εδώ τονίζεται αυτή με το μεγαλύτερο επενδυτικό ενδιαφέρον για τις μεγάλες επιχειρήσεις. Κατευθύνουν έτσι νέους ανθρώπους, που αδυνατούν να ολοκληρώσουν τις πανεπιστημιακές σπουδές, </w:t>
      </w:r>
      <w:r w:rsidRPr="00367307">
        <w:rPr>
          <w:sz w:val="24"/>
          <w:szCs w:val="24"/>
          <w:lang w:val="el-GR"/>
        </w:rPr>
        <w:lastRenderedPageBreak/>
        <w:t xml:space="preserve">προς πιο </w:t>
      </w:r>
      <w:r w:rsidRPr="00367307">
        <w:rPr>
          <w:b/>
          <w:bCs/>
          <w:sz w:val="24"/>
          <w:szCs w:val="24"/>
          <w:lang w:val="el-GR"/>
        </w:rPr>
        <w:t>υποβαθμισμένα προγράμματα κατάρτισης</w:t>
      </w:r>
      <w:r w:rsidRPr="00367307">
        <w:rPr>
          <w:sz w:val="24"/>
          <w:szCs w:val="24"/>
          <w:lang w:val="el-GR"/>
        </w:rPr>
        <w:t xml:space="preserve">. Σε συνδυασμό με το κλείσιμο Δημόσιων ΙΕΚ και την θέσπιση πρότυπων ΕΠΑΛ, πλήθος μαθητών θα αποκλείονται και θα γίνονται </w:t>
      </w:r>
      <w:r w:rsidRPr="00367307">
        <w:rPr>
          <w:b/>
          <w:bCs/>
          <w:sz w:val="24"/>
          <w:szCs w:val="24"/>
          <w:lang w:val="el-GR"/>
        </w:rPr>
        <w:t>βορά των ιδιωτικών σχολών κατάρτισης</w:t>
      </w:r>
      <w:r w:rsidRPr="00367307">
        <w:rPr>
          <w:sz w:val="24"/>
          <w:szCs w:val="24"/>
          <w:lang w:val="el-GR"/>
        </w:rPr>
        <w:t xml:space="preserve"> (ΙΕΚ, ΚΕΚ κ.α.). </w:t>
      </w:r>
    </w:p>
    <w:p w14:paraId="151AA0AD" w14:textId="7E787940" w:rsidR="00396420" w:rsidRPr="00367307" w:rsidRDefault="00D11FCF" w:rsidP="00DA4AF8">
      <w:pPr>
        <w:spacing w:before="120" w:after="120"/>
        <w:jc w:val="both"/>
        <w:rPr>
          <w:lang w:val="el-GR"/>
        </w:rPr>
      </w:pPr>
      <w:r w:rsidRPr="00367307">
        <w:rPr>
          <w:b/>
          <w:bCs/>
          <w:sz w:val="24"/>
          <w:szCs w:val="24"/>
          <w:lang w:val="el-GR"/>
        </w:rPr>
        <w:t>Για τους εργαζόμενους στην ιδιωτική εκπαίδευση</w:t>
      </w:r>
      <w:r w:rsidRPr="00367307">
        <w:rPr>
          <w:sz w:val="24"/>
          <w:szCs w:val="24"/>
          <w:lang w:val="el-GR"/>
        </w:rPr>
        <w:t>, η συλλογή πτυχίων και ειδικεύσεων είναι καθημερινότητα, όπως η περιοδική ανεργία και η ορισμένου χρόνου υποαμειβόμενη εντατική εργασία. Οι αναδιαρθ</w:t>
      </w:r>
      <w:r w:rsidR="00341CF2">
        <w:rPr>
          <w:sz w:val="24"/>
          <w:szCs w:val="24"/>
          <w:lang w:val="el-GR"/>
        </w:rPr>
        <w:t>ρ</w:t>
      </w:r>
      <w:r w:rsidRPr="00367307">
        <w:rPr>
          <w:sz w:val="24"/>
          <w:szCs w:val="24"/>
          <w:lang w:val="el-GR"/>
        </w:rPr>
        <w:t xml:space="preserve">ώσεις αυτές θα σημάνουν μεγαλύτερη </w:t>
      </w:r>
      <w:r w:rsidRPr="00367307">
        <w:rPr>
          <w:b/>
          <w:bCs/>
          <w:sz w:val="24"/>
          <w:szCs w:val="24"/>
          <w:lang w:val="el-GR"/>
        </w:rPr>
        <w:t>ένταση της δουλειάς μας</w:t>
      </w:r>
      <w:r w:rsidRPr="00367307">
        <w:rPr>
          <w:sz w:val="24"/>
          <w:szCs w:val="24"/>
          <w:lang w:val="el-GR"/>
        </w:rPr>
        <w:t xml:space="preserve">, ακόμη και για τα τμήματα της Α Λυκείου. Θα σημάνουν </w:t>
      </w:r>
      <w:r w:rsidRPr="00367307">
        <w:rPr>
          <w:b/>
          <w:bCs/>
          <w:sz w:val="24"/>
          <w:szCs w:val="24"/>
          <w:lang w:val="el-GR"/>
        </w:rPr>
        <w:t>αύξηση των απλήρωτων ωρών εργασίας</w:t>
      </w:r>
      <w:r w:rsidRPr="00367307">
        <w:rPr>
          <w:sz w:val="24"/>
          <w:szCs w:val="24"/>
          <w:lang w:val="el-GR"/>
        </w:rPr>
        <w:t xml:space="preserve"> στο σπίτι (με ή χωρίς τηλεκπαίδευση), </w:t>
      </w:r>
      <w:r w:rsidRPr="00367307">
        <w:rPr>
          <w:b/>
          <w:bCs/>
          <w:sz w:val="24"/>
          <w:szCs w:val="24"/>
          <w:lang w:val="el-GR"/>
        </w:rPr>
        <w:t>συμβάσεις σε αναστολή</w:t>
      </w:r>
      <w:r w:rsidRPr="00367307">
        <w:rPr>
          <w:sz w:val="24"/>
          <w:szCs w:val="24"/>
          <w:lang w:val="el-GR"/>
        </w:rPr>
        <w:t xml:space="preserve"> κατά π</w:t>
      </w:r>
      <w:r w:rsidR="00341CF2">
        <w:rPr>
          <w:sz w:val="24"/>
          <w:szCs w:val="24"/>
          <w:lang w:val="el-GR"/>
        </w:rPr>
        <w:t>ώ</w:t>
      </w:r>
      <w:r w:rsidRPr="00367307">
        <w:rPr>
          <w:sz w:val="24"/>
          <w:szCs w:val="24"/>
          <w:lang w:val="el-GR"/>
        </w:rPr>
        <w:t xml:space="preserve">ς βολεύει τον προγραμματισμό της επιχείρησης, ενώ ταυτόχρονα τα </w:t>
      </w:r>
      <w:r w:rsidRPr="00367307">
        <w:rPr>
          <w:b/>
          <w:bCs/>
          <w:sz w:val="24"/>
          <w:szCs w:val="24"/>
          <w:lang w:val="el-GR"/>
        </w:rPr>
        <w:t>ωρομίσθια θα παραμείνουν στον πάτο</w:t>
      </w:r>
      <w:r w:rsidRPr="00367307">
        <w:rPr>
          <w:sz w:val="24"/>
          <w:szCs w:val="24"/>
          <w:lang w:val="el-GR"/>
        </w:rPr>
        <w:t xml:space="preserve">. </w:t>
      </w:r>
    </w:p>
    <w:p w14:paraId="3992C053" w14:textId="56F73769" w:rsidR="00396420" w:rsidRPr="00367307" w:rsidRDefault="00D11FCF" w:rsidP="00DA4AF8">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Liberation Sans" w:hAnsi="Liberation Sans"/>
          <w:lang w:val="el-GR"/>
        </w:rPr>
      </w:pPr>
      <w:r w:rsidRPr="00367307">
        <w:rPr>
          <w:rFonts w:ascii="Liberation Sans" w:eastAsia="MS Mincho" w:hAnsi="Liberation Sans" w:cs="Courier"/>
          <w:sz w:val="24"/>
          <w:szCs w:val="24"/>
          <w:lang w:val="el-GR"/>
        </w:rPr>
        <w:t>Άλλωστε, το καλοκαίρι, τη στιγμή που το υπουργείο έπρεπε να ασχολείται με την αντιμετώπιση της πανδημίας, νομοθετούσε την κατάργηση όλων των εργασιακών δικαιωμάτων των εκπαιδευτικών στα ιδιωτικά σχολεία. Έτσι έλεγε τότε το ραβασάκι από τους σχολάρχες. Δεν πρέπει να ξεχνάμε ότι το κλίμα που διαμορφώνεται χωράει άνετα και το ωρομίσθιο 3,5 ευρώ μεικτά, είτε μετά από απόφαση του ΣτΕ, είτε με νομοθετική ρύθμιση που θα κατ</w:t>
      </w:r>
      <w:r w:rsidR="00FB7A3E">
        <w:rPr>
          <w:rFonts w:ascii="Liberation Sans" w:eastAsia="MS Mincho" w:hAnsi="Liberation Sans" w:cs="Courier"/>
          <w:sz w:val="24"/>
          <w:szCs w:val="24"/>
          <w:lang w:val="el-GR"/>
        </w:rPr>
        <w:t>ο</w:t>
      </w:r>
      <w:r w:rsidRPr="00367307">
        <w:rPr>
          <w:rFonts w:ascii="Liberation Sans" w:eastAsia="MS Mincho" w:hAnsi="Liberation Sans" w:cs="Courier"/>
          <w:sz w:val="24"/>
          <w:szCs w:val="24"/>
          <w:lang w:val="el-GR"/>
        </w:rPr>
        <w:t>χυρώνει ως πλήρες ωράριο τις 40 ώρες, ενδεχομένως και περισσότερ</w:t>
      </w:r>
      <w:r w:rsidR="00DA4AF8">
        <w:rPr>
          <w:rFonts w:ascii="Liberation Sans" w:eastAsia="MS Mincho" w:hAnsi="Liberation Sans" w:cs="Courier"/>
          <w:sz w:val="24"/>
          <w:szCs w:val="24"/>
          <w:lang w:val="el-GR"/>
        </w:rPr>
        <w:t>ε</w:t>
      </w:r>
      <w:r w:rsidRPr="00367307">
        <w:rPr>
          <w:rFonts w:ascii="Liberation Sans" w:eastAsia="MS Mincho" w:hAnsi="Liberation Sans" w:cs="Courier"/>
          <w:sz w:val="24"/>
          <w:szCs w:val="24"/>
          <w:lang w:val="el-GR"/>
        </w:rPr>
        <w:t>ς.</w:t>
      </w:r>
    </w:p>
    <w:p w14:paraId="7EF7D50A" w14:textId="6ED099F0" w:rsidR="00396420" w:rsidRPr="00367307" w:rsidRDefault="00D11FCF" w:rsidP="00DA4AF8">
      <w:pPr>
        <w:spacing w:before="120" w:after="120"/>
        <w:jc w:val="both"/>
        <w:rPr>
          <w:lang w:val="el-GR"/>
        </w:rPr>
      </w:pPr>
      <w:r w:rsidRPr="00367307">
        <w:rPr>
          <w:sz w:val="24"/>
          <w:szCs w:val="24"/>
          <w:lang w:val="el-GR"/>
        </w:rPr>
        <w:t>Η δημιουργία στρατιάς φθηνών εργαζομένων, ευέλικτων, καταρτισμένων μεν</w:t>
      </w:r>
      <w:r w:rsidR="00341CF2">
        <w:rPr>
          <w:sz w:val="24"/>
          <w:szCs w:val="24"/>
          <w:lang w:val="el-GR"/>
        </w:rPr>
        <w:t>,</w:t>
      </w:r>
      <w:r w:rsidRPr="00367307">
        <w:rPr>
          <w:sz w:val="24"/>
          <w:szCs w:val="24"/>
          <w:lang w:val="el-GR"/>
        </w:rPr>
        <w:t xml:space="preserve"> χωρίς δικαιώματα δε, είναι όρος ανάκαμψης της καπιταλιστικής οικονομίας, που επιδιώκουν να περάσει πάνω από την πλάτη και της νέας εργατικής βάρδιας. </w:t>
      </w:r>
    </w:p>
    <w:p w14:paraId="04B4D53A" w14:textId="26FEC51F" w:rsidR="00396420" w:rsidRPr="00367307" w:rsidRDefault="00D11FCF" w:rsidP="00DA4AF8">
      <w:pPr>
        <w:tabs>
          <w:tab w:val="left" w:pos="916"/>
          <w:tab w:val="left" w:pos="1832"/>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lang w:val="el-GR"/>
        </w:rPr>
      </w:pPr>
      <w:r w:rsidRPr="00367307">
        <w:rPr>
          <w:rFonts w:ascii="Liberation Sans" w:eastAsia="MS Mincho" w:hAnsi="Liberation Sans" w:cs="Courier"/>
          <w:b/>
          <w:bCs/>
          <w:sz w:val="24"/>
          <w:szCs w:val="24"/>
          <w:lang w:val="el-GR"/>
        </w:rPr>
        <w:t>Η απάντηση των εργαζομένων δεν μπορεί να είναι άλλη από</w:t>
      </w:r>
      <w:r w:rsidR="00341CF2">
        <w:rPr>
          <w:rFonts w:ascii="Liberation Sans" w:eastAsia="MS Mincho" w:hAnsi="Liberation Sans" w:cs="Courier"/>
          <w:b/>
          <w:bCs/>
          <w:sz w:val="24"/>
          <w:szCs w:val="24"/>
          <w:lang w:val="el-GR"/>
        </w:rPr>
        <w:t xml:space="preserve"> την</w:t>
      </w:r>
      <w:r w:rsidRPr="00367307">
        <w:rPr>
          <w:rFonts w:ascii="Liberation Sans" w:eastAsia="MS Mincho" w:hAnsi="Liberation Sans" w:cs="Courier"/>
          <w:b/>
          <w:bCs/>
          <w:sz w:val="24"/>
          <w:szCs w:val="24"/>
          <w:lang w:val="el-GR"/>
        </w:rPr>
        <w:t xml:space="preserve"> εν</w:t>
      </w:r>
      <w:r w:rsidR="00341CF2">
        <w:rPr>
          <w:rFonts w:ascii="Liberation Sans" w:eastAsia="MS Mincho" w:hAnsi="Liberation Sans" w:cs="Courier"/>
          <w:b/>
          <w:bCs/>
          <w:sz w:val="24"/>
          <w:szCs w:val="24"/>
          <w:lang w:val="el-GR"/>
        </w:rPr>
        <w:t>ί</w:t>
      </w:r>
      <w:r w:rsidRPr="00367307">
        <w:rPr>
          <w:rFonts w:ascii="Liberation Sans" w:eastAsia="MS Mincho" w:hAnsi="Liberation Sans" w:cs="Courier"/>
          <w:b/>
          <w:bCs/>
          <w:sz w:val="24"/>
          <w:szCs w:val="24"/>
          <w:lang w:val="el-GR"/>
        </w:rPr>
        <w:t>σχυση της οργάνωσ</w:t>
      </w:r>
      <w:r w:rsidR="00341CF2">
        <w:rPr>
          <w:rFonts w:ascii="Liberation Sans" w:eastAsia="MS Mincho" w:hAnsi="Liberation Sans" w:cs="Courier"/>
          <w:b/>
          <w:bCs/>
          <w:sz w:val="24"/>
          <w:szCs w:val="24"/>
          <w:lang w:val="el-GR"/>
        </w:rPr>
        <w:t>ή</w:t>
      </w:r>
      <w:r w:rsidRPr="00367307">
        <w:rPr>
          <w:rFonts w:ascii="Liberation Sans" w:eastAsia="MS Mincho" w:hAnsi="Liberation Sans" w:cs="Courier"/>
          <w:b/>
          <w:bCs/>
          <w:sz w:val="24"/>
          <w:szCs w:val="24"/>
          <w:lang w:val="el-GR"/>
        </w:rPr>
        <w:t xml:space="preserve">ς τους, </w:t>
      </w:r>
      <w:r w:rsidR="00341CF2">
        <w:rPr>
          <w:rFonts w:ascii="Liberation Sans" w:eastAsia="MS Mincho" w:hAnsi="Liberation Sans" w:cs="Courier"/>
          <w:b/>
          <w:bCs/>
          <w:sz w:val="24"/>
          <w:szCs w:val="24"/>
          <w:lang w:val="el-GR"/>
        </w:rPr>
        <w:t xml:space="preserve">την </w:t>
      </w:r>
      <w:r w:rsidRPr="00367307">
        <w:rPr>
          <w:rFonts w:ascii="Liberation Sans" w:eastAsia="MS Mincho" w:hAnsi="Liberation Sans" w:cs="Courier"/>
          <w:b/>
          <w:bCs/>
          <w:sz w:val="24"/>
          <w:szCs w:val="24"/>
          <w:lang w:val="el-GR"/>
        </w:rPr>
        <w:t xml:space="preserve">ένταξη στο κλαδικό τους σωματείο, </w:t>
      </w:r>
      <w:r w:rsidR="00341CF2">
        <w:rPr>
          <w:rFonts w:ascii="Liberation Sans" w:eastAsia="MS Mincho" w:hAnsi="Liberation Sans" w:cs="Courier"/>
          <w:b/>
          <w:bCs/>
          <w:sz w:val="24"/>
          <w:szCs w:val="24"/>
          <w:lang w:val="el-GR"/>
        </w:rPr>
        <w:t xml:space="preserve">τη </w:t>
      </w:r>
      <w:r w:rsidRPr="00367307">
        <w:rPr>
          <w:rFonts w:ascii="Liberation Sans" w:eastAsia="MS Mincho" w:hAnsi="Liberation Sans" w:cs="Courier"/>
          <w:b/>
          <w:bCs/>
          <w:sz w:val="24"/>
          <w:szCs w:val="24"/>
          <w:lang w:val="el-GR"/>
        </w:rPr>
        <w:t>συμμετοχή στις δράσεις του.</w:t>
      </w:r>
      <w:r w:rsidRPr="00367307">
        <w:rPr>
          <w:rFonts w:ascii="Palatino Linotype" w:eastAsia="MS Mincho" w:hAnsi="Palatino Linotype" w:cs="Courier"/>
          <w:sz w:val="24"/>
          <w:szCs w:val="24"/>
          <w:lang w:val="el-GR"/>
        </w:rPr>
        <w:t xml:space="preserve"> </w:t>
      </w:r>
    </w:p>
    <w:p w14:paraId="3ADEF5D8" w14:textId="77777777" w:rsidR="00396420" w:rsidRDefault="00D11FCF" w:rsidP="00DA4AF8">
      <w:pPr>
        <w:spacing w:before="120" w:after="120"/>
        <w:jc w:val="both"/>
        <w:rPr>
          <w:sz w:val="24"/>
          <w:szCs w:val="24"/>
        </w:rPr>
      </w:pPr>
      <w:r>
        <w:rPr>
          <w:b/>
          <w:bCs/>
          <w:sz w:val="24"/>
          <w:szCs w:val="24"/>
        </w:rPr>
        <w:t>Απαιτούμε</w:t>
      </w:r>
      <w:r>
        <w:rPr>
          <w:sz w:val="24"/>
          <w:szCs w:val="24"/>
        </w:rPr>
        <w:t>:</w:t>
      </w:r>
    </w:p>
    <w:p w14:paraId="168A405B" w14:textId="77777777" w:rsidR="00396420" w:rsidRPr="00367307" w:rsidRDefault="00D11FCF" w:rsidP="00DA4AF8">
      <w:pPr>
        <w:numPr>
          <w:ilvl w:val="0"/>
          <w:numId w:val="1"/>
        </w:numPr>
        <w:spacing w:before="120" w:after="120"/>
        <w:jc w:val="both"/>
        <w:rPr>
          <w:lang w:val="el-GR"/>
        </w:rPr>
      </w:pPr>
      <w:r w:rsidRPr="00367307">
        <w:rPr>
          <w:sz w:val="24"/>
          <w:szCs w:val="24"/>
          <w:lang w:val="el-GR"/>
        </w:rPr>
        <w:t xml:space="preserve">Να καταργηθεί εδώ και τώρα ο νόμος για την Επαγγελματική Εκπαίδευση και Κατάρτιση. </w:t>
      </w:r>
    </w:p>
    <w:p w14:paraId="50D39137" w14:textId="77777777" w:rsidR="00396420" w:rsidRPr="00367307" w:rsidRDefault="00D11FCF" w:rsidP="00DA4AF8">
      <w:pPr>
        <w:numPr>
          <w:ilvl w:val="0"/>
          <w:numId w:val="1"/>
        </w:numPr>
        <w:spacing w:before="120" w:after="120"/>
        <w:jc w:val="both"/>
        <w:rPr>
          <w:lang w:val="el-GR"/>
        </w:rPr>
      </w:pPr>
      <w:r w:rsidRPr="00367307">
        <w:rPr>
          <w:sz w:val="24"/>
          <w:szCs w:val="24"/>
          <w:lang w:val="el-GR"/>
        </w:rPr>
        <w:t xml:space="preserve">Να αποσυρθεί η πρόταση για αλλαγή του τρόπου εισαγωγής στην τριτοβάθμια. </w:t>
      </w:r>
    </w:p>
    <w:p w14:paraId="5F76C09F" w14:textId="16DD0623" w:rsidR="00396420" w:rsidRDefault="00D11FCF" w:rsidP="00DA4AF8">
      <w:pPr>
        <w:numPr>
          <w:ilvl w:val="0"/>
          <w:numId w:val="1"/>
        </w:numPr>
        <w:spacing w:before="120" w:after="120"/>
        <w:jc w:val="both"/>
      </w:pPr>
      <w:r w:rsidRPr="00367307">
        <w:rPr>
          <w:sz w:val="24"/>
          <w:szCs w:val="24"/>
          <w:lang w:val="el-GR"/>
        </w:rPr>
        <w:t xml:space="preserve">Να αυξηθούν άμεσα οι δαπάνες για τη Δημόσια Εκπαίδευση. Προσλήψεις μόνιμου εκπαιδευτικού προσωπικού και άλλων ειδικοτήτων. Μαζικοί μόνιμοι διορισμοί. Άμεση κάλυψη όλων των κενών στα σχολεία. </w:t>
      </w:r>
      <w:r>
        <w:rPr>
          <w:rFonts w:ascii="Liberation Sans" w:hAnsi="Liberation Sans"/>
          <w:sz w:val="24"/>
          <w:szCs w:val="24"/>
        </w:rPr>
        <w:t>Ενισχυτική διδασκαλία για κάλυψη κενών στην ύλη.</w:t>
      </w:r>
    </w:p>
    <w:p w14:paraId="4CAAF5E1" w14:textId="77777777" w:rsidR="00396420" w:rsidRDefault="00D11FCF" w:rsidP="00DA4AF8">
      <w:pPr>
        <w:spacing w:before="120" w:after="120"/>
        <w:jc w:val="both"/>
      </w:pPr>
      <w:r>
        <w:rPr>
          <w:b/>
          <w:bCs/>
          <w:sz w:val="24"/>
          <w:szCs w:val="24"/>
        </w:rPr>
        <w:t>Παλεύουμε</w:t>
      </w:r>
      <w:r>
        <w:rPr>
          <w:sz w:val="24"/>
          <w:szCs w:val="24"/>
        </w:rPr>
        <w:t>:</w:t>
      </w:r>
    </w:p>
    <w:p w14:paraId="55A79859" w14:textId="77777777" w:rsidR="00396420" w:rsidRDefault="00D11FCF" w:rsidP="00DA4AF8">
      <w:pPr>
        <w:numPr>
          <w:ilvl w:val="0"/>
          <w:numId w:val="2"/>
        </w:numPr>
        <w:spacing w:before="120" w:after="120"/>
        <w:jc w:val="both"/>
      </w:pPr>
      <w:r w:rsidRPr="00367307">
        <w:rPr>
          <w:sz w:val="24"/>
          <w:szCs w:val="24"/>
          <w:lang w:val="el-GR"/>
        </w:rPr>
        <w:t xml:space="preserve">Για αυξήσεις στους μισθούς και υπογραφή Συλλογικής Σύμβασης Εργασίας. </w:t>
      </w:r>
      <w:r>
        <w:rPr>
          <w:sz w:val="24"/>
          <w:szCs w:val="24"/>
        </w:rPr>
        <w:t xml:space="preserve">Μισθολογική αναγνώριση πτυχίων και προϋπηρεσίας. </w:t>
      </w:r>
    </w:p>
    <w:p w14:paraId="198C5F7B" w14:textId="77777777" w:rsidR="00396420" w:rsidRPr="00367307" w:rsidRDefault="00D11FCF" w:rsidP="00DA4AF8">
      <w:pPr>
        <w:numPr>
          <w:ilvl w:val="0"/>
          <w:numId w:val="2"/>
        </w:numPr>
        <w:spacing w:before="120" w:after="120"/>
        <w:jc w:val="both"/>
        <w:rPr>
          <w:lang w:val="el-GR"/>
        </w:rPr>
      </w:pPr>
      <w:r w:rsidRPr="00367307">
        <w:rPr>
          <w:sz w:val="24"/>
          <w:szCs w:val="24"/>
          <w:lang w:val="el-GR"/>
        </w:rPr>
        <w:t>Να μη δουλεύουμε ούτε μια ώρα απλήρωτη, ούτε μία ώρα “μαύρη”.</w:t>
      </w:r>
    </w:p>
    <w:p w14:paraId="3937C0A9" w14:textId="77777777" w:rsidR="00396420" w:rsidRPr="00367307" w:rsidRDefault="00D11FCF" w:rsidP="00DA4AF8">
      <w:pPr>
        <w:numPr>
          <w:ilvl w:val="0"/>
          <w:numId w:val="2"/>
        </w:numPr>
        <w:spacing w:before="120" w:after="120"/>
        <w:jc w:val="both"/>
        <w:rPr>
          <w:lang w:val="el-GR"/>
        </w:rPr>
      </w:pPr>
      <w:r w:rsidRPr="00367307">
        <w:rPr>
          <w:sz w:val="24"/>
          <w:szCs w:val="24"/>
          <w:lang w:val="el-GR"/>
        </w:rPr>
        <w:t>Για την προστασία αργιών και διακοπών, αναγκαίες για την αποσυμφόρηση από την ένταση της δουλειάς μας.</w:t>
      </w:r>
    </w:p>
    <w:p w14:paraId="2AE6D81B" w14:textId="77777777" w:rsidR="00396420" w:rsidRPr="00367307" w:rsidRDefault="00396420">
      <w:pPr>
        <w:tabs>
          <w:tab w:val="center" w:pos="4153"/>
          <w:tab w:val="right" w:pos="8306"/>
        </w:tabs>
        <w:spacing w:line="240" w:lineRule="auto"/>
        <w:jc w:val="center"/>
        <w:rPr>
          <w:rFonts w:ascii="Times New Roman" w:eastAsia="Times New Roman" w:hAnsi="Times New Roman" w:cs="Times New Roman"/>
          <w:b/>
          <w:lang w:val="el-GR" w:eastAsia="el-GR"/>
        </w:rPr>
      </w:pPr>
    </w:p>
    <w:p w14:paraId="74FD4CF0" w14:textId="77777777" w:rsidR="00396420" w:rsidRPr="00367307" w:rsidRDefault="00396420">
      <w:pPr>
        <w:tabs>
          <w:tab w:val="center" w:pos="4153"/>
          <w:tab w:val="right" w:pos="8306"/>
        </w:tabs>
        <w:spacing w:line="240" w:lineRule="auto"/>
        <w:jc w:val="center"/>
        <w:rPr>
          <w:rFonts w:ascii="Times New Roman" w:eastAsia="Times New Roman" w:hAnsi="Times New Roman" w:cs="Times New Roman"/>
          <w:b/>
          <w:lang w:val="el-GR" w:eastAsia="el-GR"/>
        </w:rPr>
      </w:pPr>
    </w:p>
    <w:p w14:paraId="347D77D1" w14:textId="77777777" w:rsidR="00396420" w:rsidRPr="00367307" w:rsidRDefault="00D11FCF">
      <w:pPr>
        <w:tabs>
          <w:tab w:val="center" w:pos="4153"/>
          <w:tab w:val="right" w:pos="8306"/>
        </w:tabs>
        <w:spacing w:line="240" w:lineRule="auto"/>
        <w:jc w:val="center"/>
        <w:rPr>
          <w:lang w:val="el-GR"/>
        </w:rPr>
      </w:pPr>
      <w:r w:rsidRPr="00367307">
        <w:rPr>
          <w:rFonts w:ascii="Times New Roman" w:eastAsia="Times New Roman" w:hAnsi="Times New Roman" w:cs="Times New Roman"/>
          <w:b/>
          <w:lang w:val="el-GR" w:eastAsia="el-GR"/>
        </w:rPr>
        <w:t>Γ΄ Σεπτεμβρίου 48Β, 2</w:t>
      </w:r>
      <w:r w:rsidRPr="00367307">
        <w:rPr>
          <w:rFonts w:ascii="Times New Roman" w:eastAsia="Times New Roman" w:hAnsi="Times New Roman" w:cs="Times New Roman"/>
          <w:b/>
          <w:vertAlign w:val="superscript"/>
          <w:lang w:val="el-GR" w:eastAsia="el-GR"/>
        </w:rPr>
        <w:t>ος</w:t>
      </w:r>
      <w:r w:rsidRPr="00367307">
        <w:rPr>
          <w:rFonts w:ascii="Times New Roman" w:eastAsia="Times New Roman" w:hAnsi="Times New Roman" w:cs="Times New Roman"/>
          <w:b/>
          <w:lang w:val="el-GR" w:eastAsia="el-GR"/>
        </w:rPr>
        <w:t xml:space="preserve"> όροφος, Τ.Κ. 10433, Τηλ./</w:t>
      </w:r>
      <w:r>
        <w:rPr>
          <w:rFonts w:ascii="Times New Roman" w:eastAsia="Times New Roman" w:hAnsi="Times New Roman" w:cs="Times New Roman"/>
          <w:b/>
          <w:lang w:eastAsia="el-GR"/>
        </w:rPr>
        <w:t>Fax</w:t>
      </w:r>
      <w:r w:rsidRPr="00367307">
        <w:rPr>
          <w:rFonts w:ascii="Times New Roman" w:eastAsia="Times New Roman" w:hAnsi="Times New Roman" w:cs="Times New Roman"/>
          <w:b/>
          <w:lang w:val="el-GR" w:eastAsia="el-GR"/>
        </w:rPr>
        <w:t>: 210 8218982</w:t>
      </w:r>
    </w:p>
    <w:p w14:paraId="4C6A64AB" w14:textId="77777777" w:rsidR="00396420" w:rsidRPr="00367307" w:rsidRDefault="00D11FCF">
      <w:pPr>
        <w:tabs>
          <w:tab w:val="center" w:pos="4153"/>
          <w:tab w:val="right" w:pos="8306"/>
        </w:tabs>
        <w:spacing w:line="240" w:lineRule="auto"/>
        <w:jc w:val="center"/>
        <w:rPr>
          <w:lang w:val="el-GR"/>
        </w:rPr>
      </w:pPr>
      <w:r w:rsidRPr="00367307">
        <w:rPr>
          <w:rFonts w:ascii="Times New Roman" w:eastAsia="Times New Roman" w:hAnsi="Times New Roman" w:cs="Times New Roman"/>
          <w:b/>
          <w:lang w:val="el-GR" w:eastAsia="el-GR"/>
        </w:rPr>
        <w:t xml:space="preserve">Ηλ. Διεύθυνση: </w:t>
      </w:r>
      <w:hyperlink r:id="rId6">
        <w:r>
          <w:rPr>
            <w:rStyle w:val="InternetLink"/>
            <w:rFonts w:ascii="Times New Roman" w:eastAsia="Times New Roman" w:hAnsi="Times New Roman" w:cs="Times New Roman"/>
            <w:b/>
            <w:color w:val="0563C1"/>
            <w:lang w:eastAsia="el-GR"/>
          </w:rPr>
          <w:t>www</w:t>
        </w:r>
        <w:r w:rsidRPr="00367307">
          <w:rPr>
            <w:rStyle w:val="InternetLink"/>
            <w:rFonts w:ascii="Times New Roman" w:eastAsia="Times New Roman" w:hAnsi="Times New Roman" w:cs="Times New Roman"/>
            <w:b/>
            <w:color w:val="0563C1"/>
            <w:lang w:val="el-GR" w:eastAsia="el-GR"/>
          </w:rPr>
          <w:t>.</w:t>
        </w:r>
        <w:r>
          <w:rPr>
            <w:rStyle w:val="InternetLink"/>
            <w:rFonts w:ascii="Times New Roman" w:eastAsia="Times New Roman" w:hAnsi="Times New Roman" w:cs="Times New Roman"/>
            <w:b/>
            <w:color w:val="0563C1"/>
            <w:lang w:eastAsia="el-GR"/>
          </w:rPr>
          <w:t>vyrwnas</w:t>
        </w:r>
        <w:r w:rsidRPr="00367307">
          <w:rPr>
            <w:rStyle w:val="InternetLink"/>
            <w:rFonts w:ascii="Times New Roman" w:eastAsia="Times New Roman" w:hAnsi="Times New Roman" w:cs="Times New Roman"/>
            <w:b/>
            <w:color w:val="0563C1"/>
            <w:lang w:val="el-GR" w:eastAsia="el-GR"/>
          </w:rPr>
          <w:t>.</w:t>
        </w:r>
        <w:r>
          <w:rPr>
            <w:rStyle w:val="InternetLink"/>
            <w:rFonts w:ascii="Times New Roman" w:eastAsia="Times New Roman" w:hAnsi="Times New Roman" w:cs="Times New Roman"/>
            <w:b/>
            <w:color w:val="0563C1"/>
            <w:lang w:eastAsia="el-GR"/>
          </w:rPr>
          <w:t>edu</w:t>
        </w:r>
        <w:r w:rsidRPr="00367307">
          <w:rPr>
            <w:rStyle w:val="InternetLink"/>
            <w:rFonts w:ascii="Times New Roman" w:eastAsia="Times New Roman" w:hAnsi="Times New Roman" w:cs="Times New Roman"/>
            <w:b/>
            <w:color w:val="0563C1"/>
            <w:lang w:val="el-GR" w:eastAsia="el-GR"/>
          </w:rPr>
          <w:t>.</w:t>
        </w:r>
        <w:r>
          <w:rPr>
            <w:rStyle w:val="InternetLink"/>
            <w:rFonts w:ascii="Times New Roman" w:eastAsia="Times New Roman" w:hAnsi="Times New Roman" w:cs="Times New Roman"/>
            <w:b/>
            <w:color w:val="0563C1"/>
            <w:lang w:eastAsia="el-GR"/>
          </w:rPr>
          <w:t>gr</w:t>
        </w:r>
      </w:hyperlink>
      <w:r w:rsidRPr="00367307">
        <w:rPr>
          <w:rFonts w:ascii="Times New Roman" w:eastAsia="Times New Roman" w:hAnsi="Times New Roman" w:cs="Times New Roman"/>
          <w:b/>
          <w:lang w:val="el-GR" w:eastAsia="el-GR"/>
        </w:rPr>
        <w:t xml:space="preserve">, </w:t>
      </w:r>
      <w:r>
        <w:rPr>
          <w:rFonts w:ascii="Times New Roman" w:eastAsia="Times New Roman" w:hAnsi="Times New Roman" w:cs="Times New Roman"/>
          <w:b/>
          <w:lang w:eastAsia="el-GR"/>
        </w:rPr>
        <w:t>mail</w:t>
      </w:r>
      <w:r w:rsidRPr="00367307">
        <w:rPr>
          <w:rFonts w:ascii="Times New Roman" w:eastAsia="Times New Roman" w:hAnsi="Times New Roman" w:cs="Times New Roman"/>
          <w:b/>
          <w:lang w:val="el-GR" w:eastAsia="el-GR"/>
        </w:rPr>
        <w:t xml:space="preserve">: </w:t>
      </w:r>
      <w:r>
        <w:rPr>
          <w:rFonts w:ascii="Times New Roman" w:eastAsia="Times New Roman" w:hAnsi="Times New Roman" w:cs="Times New Roman"/>
          <w:b/>
          <w:lang w:eastAsia="el-GR"/>
        </w:rPr>
        <w:t>vyrwnasedu</w:t>
      </w:r>
      <w:r w:rsidRPr="00367307">
        <w:rPr>
          <w:rFonts w:ascii="Times New Roman" w:eastAsia="Times New Roman" w:hAnsi="Times New Roman" w:cs="Times New Roman"/>
          <w:b/>
          <w:lang w:val="el-GR" w:eastAsia="el-GR"/>
        </w:rPr>
        <w:t>@</w:t>
      </w:r>
      <w:r>
        <w:rPr>
          <w:rFonts w:ascii="Times New Roman" w:eastAsia="Times New Roman" w:hAnsi="Times New Roman" w:cs="Times New Roman"/>
          <w:b/>
          <w:lang w:eastAsia="el-GR"/>
        </w:rPr>
        <w:t>gmail</w:t>
      </w:r>
      <w:r w:rsidRPr="00367307">
        <w:rPr>
          <w:rFonts w:ascii="Times New Roman" w:eastAsia="Times New Roman" w:hAnsi="Times New Roman" w:cs="Times New Roman"/>
          <w:b/>
          <w:lang w:val="el-GR" w:eastAsia="el-GR"/>
        </w:rPr>
        <w:t>.</w:t>
      </w:r>
      <w:r>
        <w:rPr>
          <w:rFonts w:ascii="Times New Roman" w:eastAsia="Times New Roman" w:hAnsi="Times New Roman" w:cs="Times New Roman"/>
          <w:b/>
          <w:lang w:eastAsia="el-GR"/>
        </w:rPr>
        <w:t>com</w:t>
      </w:r>
    </w:p>
    <w:sectPr w:rsidR="00396420" w:rsidRPr="00367307">
      <w:pgSz w:w="12240" w:h="15840"/>
      <w:pgMar w:top="720" w:right="1440" w:bottom="72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1"/>
    <w:family w:val="auto"/>
    <w:pitch w:val="variable"/>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1DED"/>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FE46FC7"/>
    <w:multiLevelType w:val="multilevel"/>
    <w:tmpl w:val="FFFFFFFF"/>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66C974C6"/>
    <w:multiLevelType w:val="multilevel"/>
    <w:tmpl w:val="FFFFFFFF"/>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420"/>
    <w:rsid w:val="00341CF2"/>
    <w:rsid w:val="00367307"/>
    <w:rsid w:val="00396420"/>
    <w:rsid w:val="003967DA"/>
    <w:rsid w:val="00A27BC8"/>
    <w:rsid w:val="00D11FCF"/>
    <w:rsid w:val="00DA4AF8"/>
    <w:rsid w:val="00FB7A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8262"/>
  <w15:docId w15:val="{F5B6827F-7517-8642-BF62-7333FD7D2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Cs w:val="22"/>
        <w:lang w:val="en"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76" w:lineRule="auto"/>
    </w:pPr>
    <w:rPr>
      <w:color w:val="00000A"/>
      <w:sz w:val="22"/>
    </w:rPr>
  </w:style>
  <w:style w:type="paragraph" w:styleId="1">
    <w:name w:val="heading 1"/>
    <w:basedOn w:val="a"/>
    <w:next w:val="a"/>
    <w:uiPriority w:val="9"/>
    <w:qFormat/>
    <w:pPr>
      <w:keepNext/>
      <w:keepLines/>
      <w:spacing w:before="400" w:after="120" w:line="240" w:lineRule="auto"/>
      <w:outlineLvl w:val="0"/>
    </w:pPr>
    <w:rPr>
      <w:sz w:val="40"/>
      <w:szCs w:val="40"/>
    </w:rPr>
  </w:style>
  <w:style w:type="paragraph" w:styleId="2">
    <w:name w:val="heading 2"/>
    <w:basedOn w:val="a"/>
    <w:next w:val="a"/>
    <w:uiPriority w:val="9"/>
    <w:semiHidden/>
    <w:unhideWhenUsed/>
    <w:qFormat/>
    <w:pPr>
      <w:keepNext/>
      <w:keepLines/>
      <w:spacing w:before="360" w:after="120" w:line="240" w:lineRule="auto"/>
      <w:outlineLvl w:val="1"/>
    </w:pPr>
    <w:rPr>
      <w:sz w:val="32"/>
      <w:szCs w:val="32"/>
    </w:rPr>
  </w:style>
  <w:style w:type="paragraph" w:styleId="3">
    <w:name w:val="heading 3"/>
    <w:basedOn w:val="a"/>
    <w:next w:val="a"/>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a"/>
    <w:next w:val="a"/>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a"/>
    <w:next w:val="a"/>
    <w:uiPriority w:val="9"/>
    <w:semiHidden/>
    <w:unhideWhenUsed/>
    <w:qFormat/>
    <w:pPr>
      <w:keepNext/>
      <w:keepLines/>
      <w:spacing w:before="240" w:after="80" w:line="240" w:lineRule="auto"/>
      <w:outlineLvl w:val="4"/>
    </w:pPr>
    <w:rPr>
      <w:color w:val="666666"/>
    </w:rPr>
  </w:style>
  <w:style w:type="paragraph" w:styleId="6">
    <w:name w:val="heading 6"/>
    <w:basedOn w:val="a"/>
    <w:next w:val="a"/>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sz w:val="24"/>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paragraph" w:customStyle="1" w:styleId="Heading">
    <w:name w:val="Heading"/>
    <w:basedOn w:val="a"/>
    <w:next w:val="a3"/>
    <w:qFormat/>
    <w:pPr>
      <w:keepNext/>
      <w:spacing w:before="240" w:after="120"/>
    </w:pPr>
    <w:rPr>
      <w:rFonts w:ascii="Liberation Sans" w:eastAsia="Droid Sans Fallback" w:hAnsi="Liberation Sans" w:cs="FreeSans"/>
      <w:sz w:val="28"/>
      <w:szCs w:val="28"/>
    </w:rPr>
  </w:style>
  <w:style w:type="paragraph" w:styleId="a3">
    <w:name w:val="Body Text"/>
    <w:basedOn w:val="a"/>
    <w:pPr>
      <w:spacing w:after="140" w:line="288" w:lineRule="auto"/>
    </w:p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FreeSans"/>
    </w:rPr>
  </w:style>
  <w:style w:type="paragraph" w:customStyle="1" w:styleId="LO-normal">
    <w:name w:val="LO-normal"/>
    <w:qFormat/>
    <w:rPr>
      <w:color w:val="00000A"/>
      <w:sz w:val="22"/>
    </w:rPr>
  </w:style>
  <w:style w:type="paragraph" w:styleId="a6">
    <w:name w:val="Title"/>
    <w:basedOn w:val="LO-normal"/>
    <w:next w:val="a"/>
    <w:uiPriority w:val="10"/>
    <w:qFormat/>
    <w:pPr>
      <w:keepNext/>
      <w:keepLines/>
      <w:spacing w:after="60"/>
    </w:pPr>
    <w:rPr>
      <w:sz w:val="52"/>
      <w:szCs w:val="52"/>
    </w:rPr>
  </w:style>
  <w:style w:type="paragraph" w:styleId="a7">
    <w:name w:val="Subtitle"/>
    <w:basedOn w:val="LO-normal"/>
    <w:next w:val="a"/>
    <w:uiPriority w:val="11"/>
    <w:qFormat/>
    <w:pPr>
      <w:keepNext/>
      <w:keepLines/>
      <w:spacing w:after="320"/>
    </w:pPr>
    <w:rPr>
      <w:color w:val="666666"/>
      <w:sz w:val="30"/>
      <w:szCs w:val="30"/>
    </w:rPr>
  </w:style>
  <w:style w:type="paragraph" w:styleId="a8">
    <w:name w:val="header"/>
    <w:basedOn w:val="a"/>
  </w:style>
  <w:style w:type="paragraph" w:styleId="a9">
    <w:name w:val="footer"/>
    <w:basedOn w:val="a"/>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yrwnas.edu.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770</Words>
  <Characters>4161</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Άγγελος</dc:creator>
  <dc:description/>
  <cp:lastModifiedBy>Vassilis Marinakis</cp:lastModifiedBy>
  <cp:revision>6</cp:revision>
  <dcterms:created xsi:type="dcterms:W3CDTF">2020-12-24T07:04:00Z</dcterms:created>
  <dcterms:modified xsi:type="dcterms:W3CDTF">2020-12-24T18:55:00Z</dcterms:modified>
  <dc:language>en-US</dc:language>
</cp:coreProperties>
</file>