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79" w:rsidRPr="00FC5E79" w:rsidRDefault="00FC5E79" w:rsidP="00A812CF">
      <w:pPr>
        <w:spacing w:before="113" w:after="113" w:line="276" w:lineRule="auto"/>
        <w:jc w:val="center"/>
        <w:rPr>
          <w:rFonts w:ascii="Verdana" w:hAnsi="Verdana"/>
          <w:b/>
        </w:rPr>
      </w:pPr>
    </w:p>
    <w:tbl>
      <w:tblPr>
        <w:tblpPr w:leftFromText="180" w:rightFromText="180" w:vertAnchor="page" w:horzAnchor="margin" w:tblpXSpec="center" w:tblpY="577"/>
        <w:tblW w:w="8010" w:type="dxa"/>
        <w:tblCellSpacing w:w="0" w:type="dxa"/>
        <w:shd w:val="clear" w:color="auto" w:fill="FFFFFF"/>
        <w:tblCellMar>
          <w:left w:w="0" w:type="dxa"/>
          <w:right w:w="0" w:type="dxa"/>
        </w:tblCellMar>
        <w:tblLook w:val="04A0"/>
      </w:tblPr>
      <w:tblGrid>
        <w:gridCol w:w="1521"/>
        <w:gridCol w:w="307"/>
        <w:gridCol w:w="2701"/>
        <w:gridCol w:w="3481"/>
      </w:tblGrid>
      <w:tr w:rsidR="00FC5E79" w:rsidRPr="00FC5E79" w:rsidTr="00550F0B">
        <w:trPr>
          <w:tblCellSpacing w:w="0" w:type="dxa"/>
        </w:trPr>
        <w:tc>
          <w:tcPr>
            <w:tcW w:w="4529" w:type="dxa"/>
            <w:gridSpan w:val="3"/>
            <w:shd w:val="clear" w:color="auto" w:fill="FFFFFF"/>
            <w:tcMar>
              <w:top w:w="0" w:type="dxa"/>
              <w:left w:w="108" w:type="dxa"/>
              <w:bottom w:w="0" w:type="dxa"/>
              <w:right w:w="108" w:type="dxa"/>
            </w:tcMar>
            <w:vAlign w:val="center"/>
            <w:hideMark/>
          </w:tcPr>
          <w:p w:rsidR="00FC5E79" w:rsidRPr="00FC5E79" w:rsidRDefault="00FC5E79" w:rsidP="00550F0B">
            <w:pPr>
              <w:jc w:val="center"/>
              <w:rPr>
                <w:rFonts w:ascii="Verdana" w:hAnsi="Verdana"/>
                <w:sz w:val="18"/>
                <w:szCs w:val="18"/>
              </w:rPr>
            </w:pPr>
            <w:r w:rsidRPr="00FC5E79">
              <w:rPr>
                <w:rFonts w:ascii="Verdana" w:hAnsi="Verdana"/>
                <w:sz w:val="18"/>
                <w:szCs w:val="18"/>
              </w:rPr>
              <w:t>ΕΝΩΣΗ ΛΕΙΤΟΥΡΓΩΝ ΜΕΣΗΣ</w:t>
            </w:r>
          </w:p>
        </w:tc>
        <w:tc>
          <w:tcPr>
            <w:tcW w:w="348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Ζάκυνθος </w:t>
            </w:r>
            <w:r w:rsidR="00F35AE2">
              <w:rPr>
                <w:rFonts w:ascii="Verdana" w:hAnsi="Verdana"/>
                <w:sz w:val="18"/>
                <w:szCs w:val="18"/>
                <w:lang w:val="en-US"/>
              </w:rPr>
              <w:t>15</w:t>
            </w:r>
            <w:r w:rsidRPr="00FC5E79">
              <w:rPr>
                <w:rFonts w:ascii="Verdana" w:hAnsi="Verdana"/>
                <w:sz w:val="18"/>
                <w:szCs w:val="18"/>
              </w:rPr>
              <w:t>/</w:t>
            </w:r>
            <w:r w:rsidRPr="00FC5E79">
              <w:rPr>
                <w:rFonts w:ascii="Verdana" w:hAnsi="Verdana"/>
                <w:sz w:val="18"/>
                <w:szCs w:val="18"/>
                <w:lang w:val="en-US"/>
              </w:rPr>
              <w:t>11</w:t>
            </w:r>
            <w:r w:rsidRPr="00FC5E79">
              <w:rPr>
                <w:rFonts w:ascii="Verdana" w:hAnsi="Verdana"/>
                <w:sz w:val="18"/>
                <w:szCs w:val="18"/>
              </w:rPr>
              <w:t>/2020</w:t>
            </w:r>
          </w:p>
        </w:tc>
      </w:tr>
      <w:tr w:rsidR="00FC5E79" w:rsidRPr="00FC5E79" w:rsidTr="00550F0B">
        <w:trPr>
          <w:tblCellSpacing w:w="0" w:type="dxa"/>
        </w:trPr>
        <w:tc>
          <w:tcPr>
            <w:tcW w:w="4529" w:type="dxa"/>
            <w:gridSpan w:val="3"/>
            <w:shd w:val="clear" w:color="auto" w:fill="FFFFFF"/>
            <w:tcMar>
              <w:top w:w="0" w:type="dxa"/>
              <w:left w:w="108" w:type="dxa"/>
              <w:bottom w:w="0" w:type="dxa"/>
              <w:right w:w="108" w:type="dxa"/>
            </w:tcMar>
            <w:vAlign w:val="center"/>
            <w:hideMark/>
          </w:tcPr>
          <w:p w:rsidR="00FC5E79" w:rsidRPr="00FC5E79" w:rsidRDefault="00FC5E79" w:rsidP="00550F0B">
            <w:pPr>
              <w:jc w:val="center"/>
              <w:rPr>
                <w:rFonts w:ascii="Verdana" w:hAnsi="Verdana"/>
                <w:sz w:val="18"/>
                <w:szCs w:val="18"/>
              </w:rPr>
            </w:pPr>
            <w:r w:rsidRPr="00FC5E79">
              <w:rPr>
                <w:rFonts w:ascii="Verdana" w:hAnsi="Verdana"/>
                <w:sz w:val="18"/>
                <w:szCs w:val="18"/>
              </w:rPr>
              <w:t>ΕΚΠΑΙΔΕΥΣΗΣ ΖΑΚΥΝΘΟΥ (Ε.Λ.Μ.Ε.Ζ.)</w:t>
            </w:r>
          </w:p>
        </w:tc>
        <w:tc>
          <w:tcPr>
            <w:tcW w:w="3481" w:type="dxa"/>
            <w:shd w:val="clear" w:color="auto" w:fill="FFFFFF"/>
            <w:tcMar>
              <w:top w:w="0" w:type="dxa"/>
              <w:left w:w="108" w:type="dxa"/>
              <w:bottom w:w="0" w:type="dxa"/>
              <w:right w:w="108" w:type="dxa"/>
            </w:tcMar>
            <w:hideMark/>
          </w:tcPr>
          <w:p w:rsidR="00FC5E79" w:rsidRPr="00F35AE2" w:rsidRDefault="00FC5E79" w:rsidP="00550F0B">
            <w:pPr>
              <w:jc w:val="center"/>
              <w:rPr>
                <w:rFonts w:ascii="Verdana" w:hAnsi="Verdana"/>
                <w:sz w:val="18"/>
                <w:szCs w:val="18"/>
                <w:lang w:val="en-US"/>
              </w:rPr>
            </w:pPr>
            <w:r w:rsidRPr="00FC5E79">
              <w:rPr>
                <w:rFonts w:ascii="Verdana" w:hAnsi="Verdana"/>
                <w:sz w:val="18"/>
                <w:szCs w:val="18"/>
              </w:rPr>
              <w:t xml:space="preserve">Αρ. </w:t>
            </w:r>
            <w:proofErr w:type="spellStart"/>
            <w:r w:rsidRPr="00FC5E79">
              <w:rPr>
                <w:rFonts w:ascii="Verdana" w:hAnsi="Verdana"/>
                <w:sz w:val="18"/>
                <w:szCs w:val="18"/>
              </w:rPr>
              <w:t>Πρωτ</w:t>
            </w:r>
            <w:proofErr w:type="spellEnd"/>
            <w:r w:rsidRPr="00FC5E79">
              <w:rPr>
                <w:rFonts w:ascii="Verdana" w:hAnsi="Verdana"/>
                <w:sz w:val="18"/>
                <w:szCs w:val="18"/>
              </w:rPr>
              <w:t>.:</w:t>
            </w:r>
            <w:r w:rsidRPr="00FC5E79">
              <w:rPr>
                <w:rFonts w:ascii="Verdana" w:hAnsi="Verdana"/>
                <w:sz w:val="18"/>
                <w:szCs w:val="18"/>
                <w:lang w:val="en-US"/>
              </w:rPr>
              <w:t xml:space="preserve"> 7</w:t>
            </w:r>
            <w:r w:rsidR="00F35AE2">
              <w:rPr>
                <w:rFonts w:ascii="Verdana" w:hAnsi="Verdana"/>
                <w:sz w:val="18"/>
                <w:szCs w:val="18"/>
                <w:lang w:val="en-US"/>
              </w:rPr>
              <w:t>3</w:t>
            </w:r>
          </w:p>
        </w:tc>
      </w:tr>
      <w:tr w:rsidR="00FC5E79" w:rsidRPr="00FC5E79" w:rsidTr="00550F0B">
        <w:trPr>
          <w:tblCellSpacing w:w="0" w:type="dxa"/>
        </w:trPr>
        <w:tc>
          <w:tcPr>
            <w:tcW w:w="152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Πληροφορίες</w:t>
            </w:r>
          </w:p>
        </w:tc>
        <w:tc>
          <w:tcPr>
            <w:tcW w:w="307"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w:t>
            </w:r>
          </w:p>
        </w:tc>
        <w:tc>
          <w:tcPr>
            <w:tcW w:w="270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Προβής Φώτης</w:t>
            </w:r>
          </w:p>
        </w:tc>
        <w:tc>
          <w:tcPr>
            <w:tcW w:w="348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 xml:space="preserve">ΠΡΟΣ: Σχολεία </w:t>
            </w:r>
            <w:proofErr w:type="spellStart"/>
            <w:r w:rsidRPr="00FC5E79">
              <w:rPr>
                <w:rFonts w:ascii="Verdana" w:hAnsi="Verdana"/>
                <w:sz w:val="18"/>
                <w:szCs w:val="18"/>
              </w:rPr>
              <w:t>Β΄θμιας</w:t>
            </w:r>
            <w:proofErr w:type="spellEnd"/>
            <w:r w:rsidRPr="00FC5E79">
              <w:rPr>
                <w:rFonts w:ascii="Verdana" w:hAnsi="Verdana"/>
                <w:sz w:val="18"/>
                <w:szCs w:val="18"/>
              </w:rPr>
              <w:t xml:space="preserve"> </w:t>
            </w:r>
            <w:proofErr w:type="spellStart"/>
            <w:r w:rsidRPr="00FC5E79">
              <w:rPr>
                <w:rFonts w:ascii="Verdana" w:hAnsi="Verdana"/>
                <w:sz w:val="18"/>
                <w:szCs w:val="18"/>
              </w:rPr>
              <w:t>Εκπ</w:t>
            </w:r>
            <w:proofErr w:type="spellEnd"/>
            <w:r w:rsidRPr="00FC5E79">
              <w:rPr>
                <w:rFonts w:ascii="Verdana" w:hAnsi="Verdana"/>
                <w:sz w:val="18"/>
                <w:szCs w:val="18"/>
              </w:rPr>
              <w:t>/σης</w:t>
            </w:r>
          </w:p>
        </w:tc>
      </w:tr>
      <w:tr w:rsidR="00FC5E79" w:rsidRPr="00FC5E79" w:rsidTr="00550F0B">
        <w:trPr>
          <w:tblCellSpacing w:w="0" w:type="dxa"/>
        </w:trPr>
        <w:tc>
          <w:tcPr>
            <w:tcW w:w="152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hyperlink r:id="rId5" w:tooltip="Click to Continue &gt; by CouponDropDown" w:history="1">
              <w:r w:rsidRPr="00FC5E79">
                <w:rPr>
                  <w:rFonts w:ascii="Verdana" w:hAnsi="Verdana"/>
                  <w:color w:val="D1A261"/>
                  <w:sz w:val="18"/>
                  <w:szCs w:val="18"/>
                </w:rPr>
                <w:t>Τηλέφωνο</w:t>
              </w:r>
            </w:hyperlink>
          </w:p>
        </w:tc>
        <w:tc>
          <w:tcPr>
            <w:tcW w:w="307"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w:t>
            </w:r>
          </w:p>
        </w:tc>
        <w:tc>
          <w:tcPr>
            <w:tcW w:w="270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 6978936176</w:t>
            </w:r>
          </w:p>
        </w:tc>
        <w:tc>
          <w:tcPr>
            <w:tcW w:w="348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proofErr w:type="spellStart"/>
            <w:r w:rsidRPr="00FC5E79">
              <w:rPr>
                <w:rFonts w:ascii="Verdana" w:hAnsi="Verdana"/>
                <w:sz w:val="18"/>
                <w:szCs w:val="18"/>
              </w:rPr>
              <w:t>Κοιν</w:t>
            </w:r>
            <w:proofErr w:type="spellEnd"/>
            <w:r w:rsidRPr="00FC5E79">
              <w:rPr>
                <w:rFonts w:ascii="Verdana" w:hAnsi="Verdana"/>
                <w:sz w:val="18"/>
                <w:szCs w:val="18"/>
              </w:rPr>
              <w:t>: ΜΜΕ</w:t>
            </w:r>
          </w:p>
        </w:tc>
      </w:tr>
      <w:tr w:rsidR="00FC5E79" w:rsidRPr="00FC5E79" w:rsidTr="00550F0B">
        <w:trPr>
          <w:tblCellSpacing w:w="0" w:type="dxa"/>
        </w:trPr>
        <w:tc>
          <w:tcPr>
            <w:tcW w:w="152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proofErr w:type="spellStart"/>
            <w:r w:rsidRPr="00FC5E79">
              <w:rPr>
                <w:rFonts w:ascii="Verdana" w:hAnsi="Verdana"/>
                <w:sz w:val="18"/>
                <w:szCs w:val="18"/>
              </w:rPr>
              <w:t>Site</w:t>
            </w:r>
            <w:proofErr w:type="spellEnd"/>
          </w:p>
        </w:tc>
        <w:tc>
          <w:tcPr>
            <w:tcW w:w="307"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w:t>
            </w:r>
          </w:p>
        </w:tc>
        <w:tc>
          <w:tcPr>
            <w:tcW w:w="270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hyperlink r:id="rId6" w:history="1">
              <w:r w:rsidRPr="00FC5E79">
                <w:rPr>
                  <w:rFonts w:ascii="Verdana" w:hAnsi="Verdana"/>
                  <w:color w:val="D1A261"/>
                  <w:sz w:val="18"/>
                  <w:szCs w:val="18"/>
                </w:rPr>
                <w:t>http://elmez.blogspot.gr</w:t>
              </w:r>
            </w:hyperlink>
          </w:p>
        </w:tc>
        <w:tc>
          <w:tcPr>
            <w:tcW w:w="3481" w:type="dxa"/>
            <w:shd w:val="clear" w:color="auto" w:fill="FFFFFF"/>
            <w:tcMar>
              <w:top w:w="0" w:type="dxa"/>
              <w:left w:w="108" w:type="dxa"/>
              <w:bottom w:w="0" w:type="dxa"/>
              <w:right w:w="108" w:type="dxa"/>
            </w:tcMar>
            <w:hideMark/>
          </w:tcPr>
          <w:p w:rsidR="00FC5E79" w:rsidRPr="00FC5E79" w:rsidRDefault="00FC5E79" w:rsidP="00550F0B">
            <w:pPr>
              <w:rPr>
                <w:rFonts w:ascii="Verdana" w:hAnsi="Verdana"/>
                <w:sz w:val="18"/>
                <w:szCs w:val="18"/>
              </w:rPr>
            </w:pPr>
          </w:p>
        </w:tc>
      </w:tr>
      <w:tr w:rsidR="00FC5E79" w:rsidRPr="00FC5E79" w:rsidTr="00550F0B">
        <w:trPr>
          <w:tblCellSpacing w:w="0" w:type="dxa"/>
        </w:trPr>
        <w:tc>
          <w:tcPr>
            <w:tcW w:w="152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e-</w:t>
            </w:r>
            <w:proofErr w:type="spellStart"/>
            <w:r w:rsidRPr="00FC5E79">
              <w:rPr>
                <w:rFonts w:ascii="Verdana" w:hAnsi="Verdana"/>
                <w:sz w:val="18"/>
                <w:szCs w:val="18"/>
              </w:rPr>
              <w:t>mail</w:t>
            </w:r>
            <w:proofErr w:type="spellEnd"/>
          </w:p>
        </w:tc>
        <w:tc>
          <w:tcPr>
            <w:tcW w:w="307"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w:t>
            </w:r>
          </w:p>
        </w:tc>
        <w:tc>
          <w:tcPr>
            <w:tcW w:w="2701" w:type="dxa"/>
            <w:shd w:val="clear" w:color="auto" w:fill="FFFFFF"/>
            <w:tcMar>
              <w:top w:w="0" w:type="dxa"/>
              <w:left w:w="108" w:type="dxa"/>
              <w:bottom w:w="0" w:type="dxa"/>
              <w:right w:w="108" w:type="dxa"/>
            </w:tcMar>
            <w:hideMark/>
          </w:tcPr>
          <w:p w:rsidR="00FC5E79" w:rsidRPr="00FC5E79" w:rsidRDefault="00FC5E79" w:rsidP="00550F0B">
            <w:pPr>
              <w:jc w:val="center"/>
              <w:rPr>
                <w:rFonts w:ascii="Verdana" w:hAnsi="Verdana"/>
                <w:sz w:val="18"/>
                <w:szCs w:val="18"/>
              </w:rPr>
            </w:pPr>
            <w:r w:rsidRPr="00FC5E79">
              <w:rPr>
                <w:rFonts w:ascii="Verdana" w:hAnsi="Verdana"/>
                <w:sz w:val="18"/>
                <w:szCs w:val="18"/>
              </w:rPr>
              <w:t>elmezante@yahoo.gr</w:t>
            </w:r>
          </w:p>
        </w:tc>
        <w:tc>
          <w:tcPr>
            <w:tcW w:w="0" w:type="auto"/>
            <w:shd w:val="clear" w:color="auto" w:fill="FFFFFF"/>
            <w:vAlign w:val="center"/>
            <w:hideMark/>
          </w:tcPr>
          <w:p w:rsidR="00FC5E79" w:rsidRPr="00FC5E79" w:rsidRDefault="00FC5E79" w:rsidP="00550F0B">
            <w:pPr>
              <w:rPr>
                <w:rFonts w:ascii="Verdana" w:hAnsi="Verdana"/>
                <w:sz w:val="18"/>
                <w:szCs w:val="18"/>
              </w:rPr>
            </w:pPr>
          </w:p>
        </w:tc>
      </w:tr>
    </w:tbl>
    <w:p w:rsidR="00FC5E79" w:rsidRPr="00FC5E79" w:rsidRDefault="00FC5E79" w:rsidP="00FC5E79">
      <w:pPr>
        <w:contextualSpacing/>
        <w:jc w:val="center"/>
        <w:rPr>
          <w:rFonts w:ascii="Verdana" w:hAnsi="Verdana"/>
          <w:b/>
          <w:bCs/>
          <w:color w:val="0E0D0D"/>
          <w:sz w:val="23"/>
          <w:szCs w:val="23"/>
          <w:lang w:val="en-US"/>
        </w:rPr>
      </w:pPr>
    </w:p>
    <w:p w:rsidR="00FC5E79" w:rsidRPr="00FC5E79" w:rsidRDefault="00FC5E79" w:rsidP="00FC5E79">
      <w:pPr>
        <w:jc w:val="center"/>
        <w:rPr>
          <w:rFonts w:ascii="Verdana" w:hAnsi="Verdana"/>
          <w:b/>
          <w:bCs/>
          <w:color w:val="0E0D0D"/>
          <w:lang w:val="en-US"/>
        </w:rPr>
      </w:pPr>
    </w:p>
    <w:p w:rsidR="00FC5E79" w:rsidRPr="00FC5E79" w:rsidRDefault="00FC5E79" w:rsidP="00FC5E79">
      <w:pPr>
        <w:jc w:val="center"/>
        <w:rPr>
          <w:rFonts w:ascii="Verdana" w:hAnsi="Verdana"/>
          <w:b/>
          <w:bCs/>
          <w:color w:val="0E0D0D"/>
          <w:lang w:val="en-US"/>
        </w:rPr>
      </w:pPr>
    </w:p>
    <w:p w:rsidR="00FC5E79" w:rsidRPr="00FC5E79" w:rsidRDefault="00FC5E79" w:rsidP="00FC5E79">
      <w:pPr>
        <w:jc w:val="center"/>
        <w:rPr>
          <w:rFonts w:ascii="Verdana" w:hAnsi="Verdana"/>
          <w:b/>
          <w:color w:val="0E0D0D"/>
        </w:rPr>
      </w:pPr>
      <w:r w:rsidRPr="00FC5E79">
        <w:rPr>
          <w:rFonts w:ascii="Verdana" w:hAnsi="Verdana"/>
          <w:b/>
          <w:bCs/>
          <w:color w:val="0E0D0D"/>
        </w:rPr>
        <w:t>ΘΕΜΑ: «</w:t>
      </w:r>
      <w:r w:rsidRPr="00FC5E79">
        <w:rPr>
          <w:rFonts w:ascii="Verdana" w:hAnsi="Verdana"/>
          <w:b/>
        </w:rPr>
        <w:t>Καταγραφή προβλημάτων μαθητών και εκπαιδευτικών σε εξοπλισμό (</w:t>
      </w:r>
      <w:proofErr w:type="spellStart"/>
      <w:r w:rsidRPr="00FC5E79">
        <w:rPr>
          <w:rFonts w:ascii="Verdana" w:hAnsi="Verdana"/>
          <w:b/>
        </w:rPr>
        <w:t>τάμπλετ</w:t>
      </w:r>
      <w:proofErr w:type="spellEnd"/>
      <w:r w:rsidRPr="00FC5E79">
        <w:rPr>
          <w:rFonts w:ascii="Verdana" w:hAnsi="Verdana"/>
          <w:b/>
        </w:rPr>
        <w:t xml:space="preserve">, Η/Υ) και δωρεάν συνδέσεις </w:t>
      </w:r>
      <w:proofErr w:type="spellStart"/>
      <w:r w:rsidRPr="00FC5E79">
        <w:rPr>
          <w:rFonts w:ascii="Verdana" w:hAnsi="Verdana"/>
          <w:b/>
        </w:rPr>
        <w:t>Ίντερνετ</w:t>
      </w:r>
      <w:proofErr w:type="spellEnd"/>
      <w:r w:rsidRPr="00FC5E79">
        <w:rPr>
          <w:rFonts w:ascii="Verdana" w:hAnsi="Verdana"/>
          <w:b/>
        </w:rPr>
        <w:t xml:space="preserve"> από τους συλλόγους διδασκόντων</w:t>
      </w:r>
      <w:r w:rsidRPr="00FC5E79">
        <w:rPr>
          <w:rFonts w:ascii="Verdana" w:hAnsi="Verdana"/>
          <w:b/>
          <w:bCs/>
        </w:rPr>
        <w:t>»</w:t>
      </w:r>
    </w:p>
    <w:p w:rsidR="00FC5E79" w:rsidRPr="00FC5E79" w:rsidRDefault="00FC5E79" w:rsidP="00FC5E79">
      <w:pPr>
        <w:rPr>
          <w:rFonts w:ascii="Verdana" w:eastAsia="Times New Roman" w:hAnsi="Verdana"/>
          <w:sz w:val="10"/>
          <w:szCs w:val="10"/>
        </w:rPr>
      </w:pPr>
    </w:p>
    <w:p w:rsidR="00272DCB" w:rsidRPr="00FC5E79" w:rsidRDefault="00272DCB" w:rsidP="00A812CF">
      <w:pPr>
        <w:spacing w:before="113" w:after="113" w:line="276" w:lineRule="auto"/>
        <w:jc w:val="center"/>
        <w:rPr>
          <w:rFonts w:ascii="Verdana" w:hAnsi="Verdana"/>
          <w:b/>
        </w:rPr>
      </w:pP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t xml:space="preserve">Το φιάσκο της </w:t>
      </w:r>
      <w:proofErr w:type="spellStart"/>
      <w:r w:rsidRPr="00F35AE2">
        <w:rPr>
          <w:rFonts w:ascii="Verdana" w:hAnsi="Verdana"/>
          <w:sz w:val="22"/>
          <w:szCs w:val="22"/>
        </w:rPr>
        <w:t>τηλεκπαίδευσης</w:t>
      </w:r>
      <w:proofErr w:type="spellEnd"/>
      <w:r w:rsidRPr="00F35AE2">
        <w:rPr>
          <w:rFonts w:ascii="Verdana" w:hAnsi="Verdana"/>
          <w:sz w:val="22"/>
          <w:szCs w:val="22"/>
        </w:rPr>
        <w:t xml:space="preserve"> του Υπουργείου Παιδείας δεν έχει τελειωμό. Μετά το καθολικό “</w:t>
      </w:r>
      <w:proofErr w:type="spellStart"/>
      <w:r w:rsidRPr="00F35AE2">
        <w:rPr>
          <w:rFonts w:ascii="Verdana" w:hAnsi="Verdana"/>
          <w:sz w:val="22"/>
          <w:szCs w:val="22"/>
        </w:rPr>
        <w:t>κρασάρισμα</w:t>
      </w:r>
      <w:proofErr w:type="spellEnd"/>
      <w:r w:rsidRPr="00F35AE2">
        <w:rPr>
          <w:rFonts w:ascii="Verdana" w:hAnsi="Verdana"/>
          <w:sz w:val="22"/>
          <w:szCs w:val="22"/>
        </w:rPr>
        <w:t>” της Δευτέρας, κάθε μέρα χιλιάδες εκπαιδευτικοί και μαθητές αντιμετωπίζουν τεράστια προβλήματα, αγκομαχούν πάνω από έναν υπολογιστή ή ένα κινητό τηλέφωνο ώστε να μπορέσουν να έχουν μια στοιχειώδη επικοινωνία μεταξύ τους.</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t xml:space="preserve">Όλη την εβδομάδα, το σύστημα πετάει μαθητές και εκπαιδευτικούς εκτός, υπάρχει σοβαρό πρόβλημα με τον ήχο ο οποίος κόβεται διαρκώς, ενώ υπάρχουν ολόκληρα χρονικά διαστήματα σε όλη την Ελλάδα, ακόμα και σε μεγάλα αστικά κέντρα (τις πρώτες ώρες την Τρίτη και την Παρασκευή, από την 4η ώρα και μετά την Πέμπτη) όπου ήταν αδύνατο να ξεκινούσαν οι τηλεδιασκέψεις. Ένα μεγάλο τμήμα των μαθητών, περίπου το 1/4, συνεχίζει να είναι αποκλεισμένο αφού δεν έχει ούτε την κατάλληλη υποδομή αλλά ούτε και πρόσβαση στο διαδίκτυο.  Όλες αυτές τις ημέρες, οι υπόλοιπες υπηρεσίες του Πανελλήνιου Σχολικού Δικτύου που είναι απαραίτητες για τη λειτουργία των σχολείων αλλά και την ασύγχρονη εξ αποστάσεως εκπαίδευση υπολειτουργούσαν. </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t>Επιπλέον παρουσιάζονται και νέα προβλήματα. Στα διαδικτυακά τμήματα παρεισφρέουν άγνωστοι που προσποιούνται τους μαθητές, γιατί το Υπουργείο Παιδείας δεν μπορεί να διασφαλίσει την πιστοποίηση των χρηστών, βάζοντας σε κίνδυνο τα προσωπικά δεδομένα εκπαιδευτικών και μαθητών.  Επίσης υπάρχουν καταγγελίες από διάφορες περιοχές (Ηράκλειο, Τρίκαλα, Βοιωτία κ.α.) ότι οι μαθητές που προσπάθησαν να συνδεθούν μέσω δεδομένων από το κινητό τηλέφωνο, χρεώθηκαν τη σύνδεση.</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t xml:space="preserve">Η πολιτική ηγεσία του Υπουργείου Παιδείας αντί να ασχοληθεί με την επίλυση αυτών των προβλημάτων, έχει επιδοθεί σε ένα όργιο γκεμπελικής προπαγάνδας με αλλεπάλληλα ψέματα. Στην αρχή υποστήριζε ότι όλα είναι έτοιμα και μόλις κατέρρευσε την πρώτη ημέρα η πλατφόρμα έριξε τις ευθύνες αλλού. Τις επόμενες ημέρες υποστήριζε ότι το σύστημα δουλεύει με κάποια μικροπροβλήματα, προσβάλλοντας την νοημοσύνη χιλιάδων συναδέλφων και μαθητών. Όσο για τα περιβόητα </w:t>
      </w:r>
      <w:proofErr w:type="spellStart"/>
      <w:r w:rsidRPr="00F35AE2">
        <w:rPr>
          <w:rFonts w:ascii="Verdana" w:hAnsi="Verdana"/>
          <w:sz w:val="22"/>
          <w:szCs w:val="22"/>
        </w:rPr>
        <w:t>tablet</w:t>
      </w:r>
      <w:proofErr w:type="spellEnd"/>
      <w:r w:rsidRPr="00F35AE2">
        <w:rPr>
          <w:rFonts w:ascii="Verdana" w:hAnsi="Verdana"/>
          <w:sz w:val="22"/>
          <w:szCs w:val="22"/>
        </w:rPr>
        <w:t xml:space="preserve"> και </w:t>
      </w:r>
      <w:proofErr w:type="spellStart"/>
      <w:r w:rsidRPr="00F35AE2">
        <w:rPr>
          <w:rFonts w:ascii="Verdana" w:hAnsi="Verdana"/>
          <w:sz w:val="22"/>
          <w:szCs w:val="22"/>
        </w:rPr>
        <w:t>laptops</w:t>
      </w:r>
      <w:proofErr w:type="spellEnd"/>
      <w:r w:rsidRPr="00F35AE2">
        <w:rPr>
          <w:rFonts w:ascii="Verdana" w:hAnsi="Verdana"/>
          <w:sz w:val="22"/>
          <w:szCs w:val="22"/>
        </w:rPr>
        <w:t xml:space="preserve"> από την άνοιξη ακόμα πάνε στα σχολεία... Θα μείνει στην ιστορία ως μνημείο “παιδαγωγικής πρωτοπόρας σκέψης” οι δηλώσεις της Υπουργού ότι οι μαθητές μπορούν να παρακολουθούν το “μάθημα” από το σταθερό τους τηλέφωνο(!)</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t>Για μια ακόμα φορά ότι η κυβέρνηση έδειξε ότι δεν είναι διατεθειμένη να δώσει ούτε ένα ευρώ για την εκπαίδευση σε συνθήκες πανδημίας. Αυτή η πολιτική επιλογή οδήγησε στο κλείσιμο των σχολείων, συνεχίζει να αρνείται πεισματικά να πάρει μέτρα έτσι ώστε να διαμορφωθούν οι όροι να ανοίξουν και πάλι με ασφάλεια τα σχολεία, δεν εξασφαλίζει ούτε καν την ισότιμη πρόσβαση των μαθητών στην εξ αποστάσεως εκπαίδευση τώρα που είναι κλειστά τα σχολεία.</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sz w:val="22"/>
          <w:szCs w:val="22"/>
        </w:rPr>
        <w:lastRenderedPageBreak/>
        <w:t xml:space="preserve">Αποδεικνύεται για μια ακόμα φορά ότι </w:t>
      </w:r>
      <w:r w:rsidRPr="00F35AE2">
        <w:rPr>
          <w:rFonts w:ascii="Verdana" w:hAnsi="Verdana"/>
          <w:b/>
          <w:sz w:val="22"/>
          <w:szCs w:val="22"/>
        </w:rPr>
        <w:t xml:space="preserve">η δια ζώσης διδασκαλία είναι αναντικατάστατη τόσο σε γνωστικό όσο και στο </w:t>
      </w:r>
      <w:proofErr w:type="spellStart"/>
      <w:r w:rsidRPr="00F35AE2">
        <w:rPr>
          <w:rFonts w:ascii="Verdana" w:hAnsi="Verdana"/>
          <w:b/>
          <w:sz w:val="22"/>
          <w:szCs w:val="22"/>
        </w:rPr>
        <w:t>κοινωνικο</w:t>
      </w:r>
      <w:proofErr w:type="spellEnd"/>
      <w:r w:rsidRPr="00F35AE2">
        <w:rPr>
          <w:rFonts w:ascii="Verdana" w:hAnsi="Verdana"/>
          <w:b/>
          <w:sz w:val="22"/>
          <w:szCs w:val="22"/>
        </w:rPr>
        <w:t xml:space="preserve"> – ψυχολογικό επίπεδο των παιδιών. </w:t>
      </w:r>
      <w:r w:rsidRPr="00F35AE2">
        <w:rPr>
          <w:rFonts w:ascii="Verdana" w:hAnsi="Verdana"/>
          <w:sz w:val="22"/>
          <w:szCs w:val="22"/>
        </w:rPr>
        <w:t xml:space="preserve">Η </w:t>
      </w:r>
      <w:proofErr w:type="spellStart"/>
      <w:r w:rsidRPr="00F35AE2">
        <w:rPr>
          <w:rFonts w:ascii="Verdana" w:hAnsi="Verdana"/>
          <w:sz w:val="22"/>
          <w:szCs w:val="22"/>
        </w:rPr>
        <w:t>τηλεκπαίδευση</w:t>
      </w:r>
      <w:proofErr w:type="spellEnd"/>
      <w:r w:rsidRPr="00F35AE2">
        <w:rPr>
          <w:rFonts w:ascii="Verdana" w:hAnsi="Verdana"/>
          <w:sz w:val="22"/>
          <w:szCs w:val="22"/>
        </w:rPr>
        <w:t xml:space="preserve"> σε καμία περίπτωση δεν μπορεί να αντικαταστήσει τους δεσμούς των εκπαιδευτικών με τους μαθητές τους, την ύπαρξη σχολικής κοινότητας και της αλληλεπίδρασής της με την κοινωνία.</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b/>
          <w:sz w:val="22"/>
          <w:szCs w:val="22"/>
        </w:rPr>
        <w:t>Απαιτούμε εδώ και τώρα η κυβέρνηση να ικανοποιήσει όλα τα αιτήματα που μαθητές, γονείς και εκπαιδευτικοί έχουμε διατυπώσει επανειλημμένα, να πάρει όλα εκείνα τα ΜΕΤΡΑ ώστε όταν ανοίξουν τα σχολεία να διασφαλιστεί η υγιεινή και η ασφάλεια εκπαιδευτικών και μαθητών.</w:t>
      </w:r>
    </w:p>
    <w:p w:rsidR="00496860" w:rsidRPr="00F35AE2" w:rsidRDefault="008C48E6" w:rsidP="00FC5E79">
      <w:pPr>
        <w:spacing w:before="113" w:after="113" w:line="276" w:lineRule="auto"/>
        <w:ind w:firstLine="426"/>
        <w:jc w:val="both"/>
        <w:rPr>
          <w:rFonts w:ascii="Verdana" w:hAnsi="Verdana"/>
          <w:sz w:val="22"/>
          <w:szCs w:val="22"/>
        </w:rPr>
      </w:pPr>
      <w:r w:rsidRPr="00F35AE2">
        <w:rPr>
          <w:rFonts w:ascii="Verdana" w:hAnsi="Verdana"/>
          <w:b/>
          <w:sz w:val="22"/>
          <w:szCs w:val="22"/>
        </w:rPr>
        <w:t>Για το διάστημα που τα σχολεία παραμένουν κλειστά απαιτούμε:</w:t>
      </w:r>
    </w:p>
    <w:p w:rsidR="00496860" w:rsidRPr="00F35AE2" w:rsidRDefault="008C48E6" w:rsidP="00FC5E79">
      <w:pPr>
        <w:numPr>
          <w:ilvl w:val="0"/>
          <w:numId w:val="1"/>
        </w:numPr>
        <w:spacing w:before="113" w:after="113" w:line="276" w:lineRule="auto"/>
        <w:ind w:firstLine="426"/>
        <w:jc w:val="both"/>
        <w:rPr>
          <w:rFonts w:ascii="Verdana" w:hAnsi="Verdana"/>
          <w:sz w:val="22"/>
          <w:szCs w:val="22"/>
        </w:rPr>
      </w:pPr>
      <w:r w:rsidRPr="00F35AE2">
        <w:rPr>
          <w:rFonts w:ascii="Verdana" w:hAnsi="Verdana"/>
          <w:sz w:val="22"/>
          <w:szCs w:val="22"/>
        </w:rPr>
        <w:t xml:space="preserve">Μείωση – προσαρμογή της ύλης για όλες τις τάξεις. Να </w:t>
      </w:r>
      <w:proofErr w:type="spellStart"/>
      <w:r w:rsidRPr="00F35AE2">
        <w:rPr>
          <w:rFonts w:ascii="Verdana" w:hAnsi="Verdana"/>
          <w:sz w:val="22"/>
          <w:szCs w:val="22"/>
        </w:rPr>
        <w:t>επαναδιδαχθεί</w:t>
      </w:r>
      <w:proofErr w:type="spellEnd"/>
      <w:r w:rsidRPr="00F35AE2">
        <w:rPr>
          <w:rFonts w:ascii="Verdana" w:hAnsi="Verdana"/>
          <w:sz w:val="22"/>
          <w:szCs w:val="22"/>
        </w:rPr>
        <w:t xml:space="preserve"> η ύλη που «προχώρησε» στην εξ αποστάσεως εκπαίδευση, όταν θα ανοίξουν τα σχολεία.</w:t>
      </w:r>
    </w:p>
    <w:p w:rsidR="00496860" w:rsidRPr="00F35AE2" w:rsidRDefault="008C48E6" w:rsidP="00FC5E79">
      <w:pPr>
        <w:numPr>
          <w:ilvl w:val="0"/>
          <w:numId w:val="1"/>
        </w:numPr>
        <w:spacing w:before="113" w:after="113" w:line="276" w:lineRule="auto"/>
        <w:ind w:firstLine="426"/>
        <w:jc w:val="both"/>
        <w:rPr>
          <w:rFonts w:ascii="Verdana" w:hAnsi="Verdana"/>
          <w:sz w:val="22"/>
          <w:szCs w:val="22"/>
        </w:rPr>
      </w:pPr>
      <w:r w:rsidRPr="00F35AE2">
        <w:rPr>
          <w:rFonts w:ascii="Verdana" w:hAnsi="Verdana"/>
          <w:sz w:val="22"/>
          <w:szCs w:val="22"/>
        </w:rPr>
        <w:t>Μη προσμέτρηση των απουσιών των μαθητών εφόσον δεν εξασφαλίζονται καθολικά τα τεχνολογικά μέσα. Ειδική μέριμνα για δια ζώσης κάλυψη των εκπαιδευτικών κενών που θα δημιουργηθούν (ενισχυτική διδασκαλία, φροντιστηριακά μαθήματα κ.τ.λ.)</w:t>
      </w:r>
    </w:p>
    <w:p w:rsidR="00496860" w:rsidRPr="00F35AE2" w:rsidRDefault="008C48E6" w:rsidP="00FC5E79">
      <w:pPr>
        <w:numPr>
          <w:ilvl w:val="0"/>
          <w:numId w:val="1"/>
        </w:numPr>
        <w:spacing w:before="113" w:after="113" w:line="276" w:lineRule="auto"/>
        <w:ind w:firstLine="426"/>
        <w:jc w:val="both"/>
        <w:rPr>
          <w:rFonts w:ascii="Verdana" w:hAnsi="Verdana"/>
          <w:sz w:val="22"/>
          <w:szCs w:val="22"/>
        </w:rPr>
      </w:pPr>
      <w:r w:rsidRPr="00F35AE2">
        <w:rPr>
          <w:rFonts w:ascii="Verdana" w:hAnsi="Verdana"/>
          <w:sz w:val="22"/>
          <w:szCs w:val="22"/>
        </w:rPr>
        <w:t>Να εξασφαλιστεί η κάλυψη, με ευθύνη και δαπάνη του κράτους, του αναγκαίου τεχνολογικού εξοπλισμού για τους μαθητές και εκπαιδευτικούς. Αναβάθμιση του Πανελλήνιου Σχολικού Δικτύου, ώστε να καλύπτει όλες τις ανάγκες των Δημόσιων Σχολείων.</w:t>
      </w:r>
    </w:p>
    <w:p w:rsidR="00496860" w:rsidRPr="00F35AE2" w:rsidRDefault="008C48E6" w:rsidP="00FC5E79">
      <w:pPr>
        <w:numPr>
          <w:ilvl w:val="0"/>
          <w:numId w:val="1"/>
        </w:numPr>
        <w:spacing w:before="113" w:after="113" w:line="276" w:lineRule="auto"/>
        <w:ind w:firstLine="426"/>
        <w:jc w:val="both"/>
        <w:rPr>
          <w:rFonts w:ascii="Verdana" w:hAnsi="Verdana"/>
          <w:sz w:val="22"/>
          <w:szCs w:val="22"/>
        </w:rPr>
      </w:pPr>
      <w:r w:rsidRPr="00F35AE2">
        <w:rPr>
          <w:rFonts w:ascii="Verdana" w:hAnsi="Verdana"/>
          <w:sz w:val="22"/>
          <w:szCs w:val="22"/>
        </w:rPr>
        <w:t>Το πρόγραμμα της εξ αποστάσεως εκπαίδευσης, ο προγραμματισμός και τα μέσα που θα επιλεγούν πρέπει να αποφασίζονται με ευθύνη του Συλλόγου Διδασκόντων και των εκπαιδευτικών.</w:t>
      </w:r>
    </w:p>
    <w:p w:rsidR="008C48E6" w:rsidRPr="00F35AE2" w:rsidRDefault="008C48E6" w:rsidP="00FC5E79">
      <w:pPr>
        <w:spacing w:before="113" w:after="113" w:line="276" w:lineRule="auto"/>
        <w:ind w:firstLine="426"/>
        <w:jc w:val="both"/>
        <w:rPr>
          <w:rFonts w:ascii="Verdana" w:hAnsi="Verdana"/>
          <w:sz w:val="22"/>
          <w:szCs w:val="22"/>
        </w:rPr>
      </w:pPr>
      <w:proofErr w:type="spellStart"/>
      <w:r w:rsidRPr="00F35AE2">
        <w:rPr>
          <w:rFonts w:ascii="Verdana" w:hAnsi="Verdana"/>
          <w:sz w:val="22"/>
          <w:szCs w:val="22"/>
        </w:rPr>
        <w:t>Συναδέλφισσ</w:t>
      </w:r>
      <w:r w:rsidR="00A812CF" w:rsidRPr="00F35AE2">
        <w:rPr>
          <w:rFonts w:ascii="Verdana" w:hAnsi="Verdana"/>
          <w:sz w:val="22"/>
          <w:szCs w:val="22"/>
        </w:rPr>
        <w:t>ες</w:t>
      </w:r>
      <w:proofErr w:type="spellEnd"/>
      <w:r w:rsidRPr="00F35AE2">
        <w:rPr>
          <w:rFonts w:ascii="Verdana" w:hAnsi="Verdana"/>
          <w:sz w:val="22"/>
          <w:szCs w:val="22"/>
        </w:rPr>
        <w:t xml:space="preserve"> συνάδελφ</w:t>
      </w:r>
      <w:r w:rsidR="00A812CF" w:rsidRPr="00F35AE2">
        <w:rPr>
          <w:rFonts w:ascii="Verdana" w:hAnsi="Verdana"/>
          <w:sz w:val="22"/>
          <w:szCs w:val="22"/>
        </w:rPr>
        <w:t>οι</w:t>
      </w:r>
    </w:p>
    <w:p w:rsidR="006121B2" w:rsidRPr="00F35AE2" w:rsidRDefault="006121B2" w:rsidP="00FC5E79">
      <w:pPr>
        <w:spacing w:before="113" w:after="113" w:line="276" w:lineRule="auto"/>
        <w:ind w:firstLine="426"/>
        <w:jc w:val="both"/>
        <w:rPr>
          <w:rFonts w:ascii="Verdana" w:hAnsi="Verdana"/>
          <w:b/>
          <w:sz w:val="22"/>
          <w:szCs w:val="22"/>
        </w:rPr>
      </w:pPr>
      <w:r w:rsidRPr="00F35AE2">
        <w:rPr>
          <w:rFonts w:ascii="Verdana" w:hAnsi="Verdana"/>
          <w:b/>
          <w:sz w:val="22"/>
          <w:szCs w:val="22"/>
        </w:rPr>
        <w:t>Το ΔΣ της ΕΛΜΕΖ καλεί τους συλλόγους διδασκόντων</w:t>
      </w:r>
      <w:r w:rsidR="00272DCB" w:rsidRPr="00F35AE2">
        <w:rPr>
          <w:rFonts w:ascii="Verdana" w:hAnsi="Verdana"/>
          <w:b/>
          <w:sz w:val="22"/>
          <w:szCs w:val="22"/>
        </w:rPr>
        <w:t xml:space="preserve"> να προχωρήσουν</w:t>
      </w:r>
      <w:r w:rsidRPr="00F35AE2">
        <w:rPr>
          <w:rFonts w:ascii="Verdana" w:hAnsi="Verdana"/>
          <w:b/>
          <w:sz w:val="22"/>
          <w:szCs w:val="22"/>
        </w:rPr>
        <w:t xml:space="preserve"> σε καταγραφή των προβλημάτων για κάθε μαθητή και εκπαιδευτικό (έλλειψη </w:t>
      </w:r>
      <w:proofErr w:type="spellStart"/>
      <w:r w:rsidRPr="00F35AE2">
        <w:rPr>
          <w:rFonts w:ascii="Verdana" w:hAnsi="Verdana"/>
          <w:b/>
          <w:sz w:val="22"/>
          <w:szCs w:val="22"/>
        </w:rPr>
        <w:t>τάμπλετ</w:t>
      </w:r>
      <w:proofErr w:type="spellEnd"/>
      <w:r w:rsidRPr="00F35AE2">
        <w:rPr>
          <w:rFonts w:ascii="Verdana" w:hAnsi="Verdana"/>
          <w:b/>
          <w:sz w:val="22"/>
          <w:szCs w:val="22"/>
        </w:rPr>
        <w:t>/</w:t>
      </w:r>
      <w:proofErr w:type="spellStart"/>
      <w:r w:rsidRPr="00F35AE2">
        <w:rPr>
          <w:rFonts w:ascii="Verdana" w:hAnsi="Verdana"/>
          <w:b/>
          <w:sz w:val="22"/>
          <w:szCs w:val="22"/>
        </w:rPr>
        <w:t>ηλ.υπολογιστή</w:t>
      </w:r>
      <w:proofErr w:type="spellEnd"/>
      <w:r w:rsidRPr="00F35AE2">
        <w:rPr>
          <w:rFonts w:ascii="Verdana" w:hAnsi="Verdana"/>
          <w:b/>
          <w:sz w:val="22"/>
          <w:szCs w:val="22"/>
        </w:rPr>
        <w:t xml:space="preserve">, έλλειψη σύνδεσης στο </w:t>
      </w:r>
      <w:proofErr w:type="spellStart"/>
      <w:r w:rsidRPr="00F35AE2">
        <w:rPr>
          <w:rFonts w:ascii="Verdana" w:hAnsi="Verdana"/>
          <w:b/>
          <w:sz w:val="22"/>
          <w:szCs w:val="22"/>
        </w:rPr>
        <w:t>Ίντερνετ</w:t>
      </w:r>
      <w:proofErr w:type="spellEnd"/>
      <w:r w:rsidRPr="00F35AE2">
        <w:rPr>
          <w:rFonts w:ascii="Verdana" w:hAnsi="Verdana"/>
          <w:b/>
          <w:sz w:val="22"/>
          <w:szCs w:val="22"/>
        </w:rPr>
        <w:t xml:space="preserve">, ανάγκη πολλαπλών </w:t>
      </w:r>
      <w:proofErr w:type="spellStart"/>
      <w:r w:rsidRPr="00F35AE2">
        <w:rPr>
          <w:rFonts w:ascii="Verdana" w:hAnsi="Verdana"/>
          <w:b/>
          <w:sz w:val="22"/>
          <w:szCs w:val="22"/>
        </w:rPr>
        <w:t>τάμπλετ</w:t>
      </w:r>
      <w:proofErr w:type="spellEnd"/>
      <w:r w:rsidRPr="00F35AE2">
        <w:rPr>
          <w:rFonts w:ascii="Verdana" w:hAnsi="Verdana"/>
          <w:b/>
          <w:sz w:val="22"/>
          <w:szCs w:val="22"/>
        </w:rPr>
        <w:t>/</w:t>
      </w:r>
      <w:proofErr w:type="spellStart"/>
      <w:r w:rsidRPr="00F35AE2">
        <w:rPr>
          <w:rFonts w:ascii="Verdana" w:hAnsi="Verdana"/>
          <w:b/>
          <w:sz w:val="22"/>
          <w:szCs w:val="22"/>
        </w:rPr>
        <w:t>ηλ</w:t>
      </w:r>
      <w:proofErr w:type="spellEnd"/>
      <w:r w:rsidRPr="00F35AE2">
        <w:rPr>
          <w:rFonts w:ascii="Verdana" w:hAnsi="Verdana"/>
          <w:b/>
          <w:sz w:val="22"/>
          <w:szCs w:val="22"/>
        </w:rPr>
        <w:t>. υπολογιστών στις οικογένειες μαθητών και εκπαιδευτικών)</w:t>
      </w:r>
      <w:r w:rsidR="00194AF0" w:rsidRPr="00F35AE2">
        <w:rPr>
          <w:rFonts w:ascii="Verdana" w:hAnsi="Verdana"/>
          <w:b/>
          <w:sz w:val="22"/>
          <w:szCs w:val="22"/>
        </w:rPr>
        <w:t>. Τα προβλήματα αυτά θα συγκεντρώνονται κατά σχολεία, θα δοθούν στο ΔΣ της ΕΛΜΕΖ, προκειμένου άμεσα να απαιτήσουμε την ικανοποίησή τους από το Υπουργείο.</w:t>
      </w:r>
    </w:p>
    <w:p w:rsidR="00FC5E79" w:rsidRPr="00F35AE2" w:rsidRDefault="00FC5E79" w:rsidP="00FC5E79">
      <w:pPr>
        <w:jc w:val="center"/>
        <w:rPr>
          <w:rFonts w:ascii="Verdana" w:hAnsi="Verdana"/>
          <w:b/>
          <w:bCs/>
          <w:color w:val="0E0D0D"/>
          <w:sz w:val="22"/>
          <w:szCs w:val="22"/>
        </w:rPr>
      </w:pPr>
      <w:r w:rsidRPr="00F35AE2">
        <w:rPr>
          <w:rFonts w:ascii="Verdana" w:hAnsi="Verdana"/>
          <w:b/>
          <w:bCs/>
          <w:color w:val="0E0D0D"/>
          <w:sz w:val="22"/>
          <w:szCs w:val="22"/>
        </w:rPr>
        <w:t>Το Δ.Σ.</w:t>
      </w:r>
    </w:p>
    <w:p w:rsidR="00FC5E79" w:rsidRPr="00FC5E79" w:rsidRDefault="00FC5E79" w:rsidP="00FC5E79">
      <w:pPr>
        <w:jc w:val="center"/>
        <w:rPr>
          <w:rFonts w:ascii="Verdana" w:hAnsi="Verdana"/>
        </w:rPr>
      </w:pPr>
      <w:r w:rsidRPr="00FC5E79">
        <w:rPr>
          <w:rFonts w:ascii="Verdana" w:hAnsi="Verdana"/>
          <w:noProof/>
        </w:rPr>
        <w:drawing>
          <wp:inline distT="0" distB="0" distL="0" distR="0">
            <wp:extent cx="1017905" cy="1017905"/>
            <wp:effectExtent l="19050" t="0" r="0" b="0"/>
            <wp:docPr id="2"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a:grayscl/>
                    </a:blip>
                    <a:srcRect/>
                    <a:stretch>
                      <a:fillRect/>
                    </a:stretch>
                  </pic:blipFill>
                  <pic:spPr bwMode="auto">
                    <a:xfrm>
                      <a:off x="0" y="0"/>
                      <a:ext cx="1017905" cy="1017905"/>
                    </a:xfrm>
                    <a:prstGeom prst="rect">
                      <a:avLst/>
                    </a:prstGeom>
                    <a:noFill/>
                    <a:ln w="9525">
                      <a:noFill/>
                      <a:miter lim="800000"/>
                      <a:headEnd/>
                      <a:tailEnd/>
                    </a:ln>
                  </pic:spPr>
                </pic:pic>
              </a:graphicData>
            </a:graphic>
          </wp:inline>
        </w:drawing>
      </w:r>
    </w:p>
    <w:p w:rsidR="00FC5E79" w:rsidRPr="00FC5E79" w:rsidRDefault="00FC5E79" w:rsidP="008C48E6">
      <w:pPr>
        <w:spacing w:before="113" w:after="113" w:line="276" w:lineRule="auto"/>
        <w:jc w:val="both"/>
        <w:rPr>
          <w:rFonts w:ascii="Verdana" w:hAnsi="Verdana"/>
          <w:b/>
        </w:rPr>
      </w:pPr>
    </w:p>
    <w:sectPr w:rsidR="00FC5E79" w:rsidRPr="00FC5E79" w:rsidSect="00BA1080">
      <w:pgSz w:w="11906" w:h="16838"/>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Liberation Serif">
    <w:altName w:val="Times New Roman"/>
    <w:charset w:val="A1"/>
    <w:family w:val="roman"/>
    <w:pitch w:val="variable"/>
    <w:sig w:usb0="00000001"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E5B2C"/>
    <w:multiLevelType w:val="multilevel"/>
    <w:tmpl w:val="CB227B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6860"/>
    <w:rsid w:val="00194AF0"/>
    <w:rsid w:val="00272DCB"/>
    <w:rsid w:val="00496860"/>
    <w:rsid w:val="00561E93"/>
    <w:rsid w:val="00570841"/>
    <w:rsid w:val="006121B2"/>
    <w:rsid w:val="007C2613"/>
    <w:rsid w:val="008C48E6"/>
    <w:rsid w:val="00A812CF"/>
    <w:rsid w:val="00B3229C"/>
    <w:rsid w:val="00BA1080"/>
    <w:rsid w:val="00EC7322"/>
    <w:rsid w:val="00F35AE2"/>
    <w:rsid w:val="00FC5E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80"/>
  </w:style>
  <w:style w:type="paragraph" w:styleId="1">
    <w:name w:val="heading 1"/>
    <w:basedOn w:val="a"/>
    <w:next w:val="a"/>
    <w:uiPriority w:val="9"/>
    <w:qFormat/>
    <w:rsid w:val="00BA1080"/>
    <w:pPr>
      <w:keepNext/>
      <w:keepLines/>
      <w:spacing w:before="480" w:after="120"/>
      <w:outlineLvl w:val="0"/>
    </w:pPr>
    <w:rPr>
      <w:b/>
      <w:sz w:val="48"/>
      <w:szCs w:val="48"/>
    </w:rPr>
  </w:style>
  <w:style w:type="paragraph" w:styleId="2">
    <w:name w:val="heading 2"/>
    <w:basedOn w:val="a"/>
    <w:next w:val="a"/>
    <w:uiPriority w:val="9"/>
    <w:semiHidden/>
    <w:unhideWhenUsed/>
    <w:qFormat/>
    <w:rsid w:val="00BA1080"/>
    <w:pPr>
      <w:keepNext/>
      <w:keepLines/>
      <w:spacing w:before="360" w:after="80"/>
      <w:outlineLvl w:val="1"/>
    </w:pPr>
    <w:rPr>
      <w:b/>
      <w:sz w:val="36"/>
      <w:szCs w:val="36"/>
    </w:rPr>
  </w:style>
  <w:style w:type="paragraph" w:styleId="3">
    <w:name w:val="heading 3"/>
    <w:basedOn w:val="a"/>
    <w:next w:val="a"/>
    <w:uiPriority w:val="9"/>
    <w:semiHidden/>
    <w:unhideWhenUsed/>
    <w:qFormat/>
    <w:rsid w:val="00BA1080"/>
    <w:pPr>
      <w:keepNext/>
      <w:keepLines/>
      <w:spacing w:before="280" w:after="80"/>
      <w:outlineLvl w:val="2"/>
    </w:pPr>
    <w:rPr>
      <w:b/>
      <w:sz w:val="28"/>
      <w:szCs w:val="28"/>
    </w:rPr>
  </w:style>
  <w:style w:type="paragraph" w:styleId="4">
    <w:name w:val="heading 4"/>
    <w:basedOn w:val="a"/>
    <w:next w:val="a"/>
    <w:uiPriority w:val="9"/>
    <w:semiHidden/>
    <w:unhideWhenUsed/>
    <w:qFormat/>
    <w:rsid w:val="00BA1080"/>
    <w:pPr>
      <w:keepNext/>
      <w:keepLines/>
      <w:spacing w:before="240" w:after="40"/>
      <w:outlineLvl w:val="3"/>
    </w:pPr>
    <w:rPr>
      <w:b/>
    </w:rPr>
  </w:style>
  <w:style w:type="paragraph" w:styleId="5">
    <w:name w:val="heading 5"/>
    <w:basedOn w:val="a"/>
    <w:next w:val="a"/>
    <w:uiPriority w:val="9"/>
    <w:semiHidden/>
    <w:unhideWhenUsed/>
    <w:qFormat/>
    <w:rsid w:val="00BA1080"/>
    <w:pPr>
      <w:keepNext/>
      <w:keepLines/>
      <w:spacing w:before="220" w:after="40"/>
      <w:outlineLvl w:val="4"/>
    </w:pPr>
    <w:rPr>
      <w:b/>
      <w:sz w:val="22"/>
      <w:szCs w:val="22"/>
    </w:rPr>
  </w:style>
  <w:style w:type="paragraph" w:styleId="6">
    <w:name w:val="heading 6"/>
    <w:basedOn w:val="a"/>
    <w:next w:val="a"/>
    <w:uiPriority w:val="9"/>
    <w:semiHidden/>
    <w:unhideWhenUsed/>
    <w:qFormat/>
    <w:rsid w:val="00BA10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1080"/>
    <w:tblPr>
      <w:tblCellMar>
        <w:top w:w="0" w:type="dxa"/>
        <w:left w:w="0" w:type="dxa"/>
        <w:bottom w:w="0" w:type="dxa"/>
        <w:right w:w="0" w:type="dxa"/>
      </w:tblCellMar>
    </w:tblPr>
  </w:style>
  <w:style w:type="paragraph" w:styleId="a3">
    <w:name w:val="Title"/>
    <w:basedOn w:val="a"/>
    <w:next w:val="a"/>
    <w:uiPriority w:val="10"/>
    <w:qFormat/>
    <w:rsid w:val="00BA1080"/>
    <w:pPr>
      <w:keepNext/>
      <w:keepLines/>
      <w:spacing w:before="480" w:after="120"/>
    </w:pPr>
    <w:rPr>
      <w:b/>
      <w:sz w:val="72"/>
      <w:szCs w:val="72"/>
    </w:rPr>
  </w:style>
  <w:style w:type="paragraph" w:styleId="a4">
    <w:name w:val="Subtitle"/>
    <w:basedOn w:val="a"/>
    <w:next w:val="a"/>
    <w:uiPriority w:val="11"/>
    <w:qFormat/>
    <w:rsid w:val="00BA1080"/>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FC5E79"/>
    <w:rPr>
      <w:rFonts w:ascii="Tahoma" w:hAnsi="Tahoma" w:cs="Tahoma"/>
      <w:sz w:val="16"/>
      <w:szCs w:val="16"/>
    </w:rPr>
  </w:style>
  <w:style w:type="character" w:customStyle="1" w:styleId="Char">
    <w:name w:val="Κείμενο πλαισίου Char"/>
    <w:basedOn w:val="a0"/>
    <w:link w:val="a5"/>
    <w:uiPriority w:val="99"/>
    <w:semiHidden/>
    <w:rsid w:val="00FC5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794</Words>
  <Characters>4289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Προβής</dc:creator>
  <cp:lastModifiedBy>Φώτης Προβής</cp:lastModifiedBy>
  <cp:revision>4</cp:revision>
  <dcterms:created xsi:type="dcterms:W3CDTF">2020-11-14T20:41:00Z</dcterms:created>
  <dcterms:modified xsi:type="dcterms:W3CDTF">2020-11-15T18:53:00Z</dcterms:modified>
</cp:coreProperties>
</file>