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06A" w:rsidRDefault="004B6AA7">
      <w:pPr>
        <w:spacing w:before="113" w:after="113" w:line="276" w:lineRule="auto"/>
        <w:jc w:val="center"/>
        <w:rPr>
          <w:b/>
          <w:bCs/>
          <w:sz w:val="28"/>
        </w:rPr>
      </w:pPr>
      <w:r>
        <w:rPr>
          <w:noProof/>
          <w:lang w:eastAsia="el-GR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360045</wp:posOffset>
            </wp:positionV>
            <wp:extent cx="2792730" cy="1487805"/>
            <wp:effectExtent l="0" t="0" r="0" b="0"/>
            <wp:wrapTopAndBottom/>
            <wp:docPr id="1" name="Εικόν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32" t="-61" r="-32" b="-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730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</w:rPr>
        <w:t>Για την απόφαση της Γ.Σ. των προέδρων των ΕΛΜΕ</w:t>
      </w:r>
      <w:r>
        <w:rPr>
          <w:b/>
          <w:bCs/>
          <w:sz w:val="28"/>
        </w:rPr>
        <w:br/>
        <w:t>σχετικά με την Απεργία – Αποχή από την αξιολόγηση!</w:t>
      </w:r>
    </w:p>
    <w:p w:rsidR="0099306A" w:rsidRDefault="004B6AA7">
      <w:pPr>
        <w:spacing w:before="113" w:after="113" w:line="276" w:lineRule="auto"/>
        <w:jc w:val="both"/>
      </w:pPr>
      <w:r>
        <w:t xml:space="preserve">Η Αγωνιστική Συσπείρωση Εκπαιδευτικών </w:t>
      </w:r>
      <w:r>
        <w:rPr>
          <w:b/>
          <w:bCs/>
        </w:rPr>
        <w:t>χαιρετίζει την απόφαση της Γ.Σ. των Προέδρων των ΕΛΜΕ για απεργία – αποχή</w:t>
      </w:r>
      <w:r>
        <w:t xml:space="preserve"> από την αξιολόγηση και την </w:t>
      </w:r>
      <w:proofErr w:type="spellStart"/>
      <w:r>
        <w:t>αυτοαξιολόγηση</w:t>
      </w:r>
      <w:proofErr w:type="spellEnd"/>
      <w:r>
        <w:t xml:space="preserve"> της σχολικής μονάδας. </w:t>
      </w:r>
    </w:p>
    <w:p w:rsidR="0099306A" w:rsidRDefault="004B6AA7">
      <w:pPr>
        <w:spacing w:before="113" w:after="113" w:line="276" w:lineRule="auto"/>
        <w:jc w:val="both"/>
      </w:pPr>
      <w:r>
        <w:t xml:space="preserve">Αυτή η απόφαση είναι προϊόν διαπάλης στο εκπαιδευτικό κίνημα που διεξάγεται εδώ και αρκετά χρόνια.  </w:t>
      </w:r>
      <w:r>
        <w:rPr>
          <w:b/>
          <w:bCs/>
        </w:rPr>
        <w:t xml:space="preserve">Οι δυνάμεις της ΑΣΕ πρωτοστάτησαν για την θετική της έκβαση  ανεξάρτητα  ποιος είναι κάθε </w:t>
      </w:r>
      <w:r>
        <w:rPr>
          <w:b/>
          <w:bCs/>
        </w:rPr>
        <w:t xml:space="preserve">φορά στην κυβέρνηση ή την πλειοψηφία που διαμορφώνονταν στο Δ.Σ. της ΟΛΜΕ. Καθοριστικό ρόλο έπαιξαν οι αποφάσεις 77 Συλλόγων Π.Ε. και ΕΛΜΕ </w:t>
      </w:r>
      <w:r>
        <w:t>που αταλάντευτα έδωσαν αυτή τη μάχη ώστε να υιοθετηθεί αυτή η θέση από το κίνημα.</w:t>
      </w:r>
    </w:p>
    <w:p w:rsidR="0099306A" w:rsidRDefault="004B6AA7">
      <w:pPr>
        <w:spacing w:before="113" w:after="113" w:line="276" w:lineRule="auto"/>
        <w:jc w:val="both"/>
      </w:pPr>
      <w:r>
        <w:t>Στις 5 Σεπτέμβρη στην Γ.Σ. των προέ</w:t>
      </w:r>
      <w:r>
        <w:t>δρων της ΟΛΜΕ ψήφισαν 51 ΕΛΜΕ με 73,1% σε σύνολο 67 ΕΛΜΕ υπέ</w:t>
      </w:r>
      <w:r>
        <w:t>ρ της παρακάτω απόφασης:</w:t>
      </w:r>
    </w:p>
    <w:p w:rsidR="0099306A" w:rsidRDefault="004B6AA7">
      <w:pPr>
        <w:pStyle w:val="a5"/>
        <w:numPr>
          <w:ilvl w:val="0"/>
          <w:numId w:val="1"/>
        </w:numPr>
        <w:spacing w:before="113" w:after="113"/>
        <w:jc w:val="both"/>
        <w:rPr>
          <w:i/>
          <w:iCs/>
          <w:color w:val="222222"/>
        </w:rPr>
      </w:pPr>
      <w:r>
        <w:rPr>
          <w:i/>
          <w:iCs/>
          <w:color w:val="222222"/>
        </w:rPr>
        <w:t>Δηλώνουμε την αντίθεσή μας στους σχεδιασμούς για αξιολόγηση της σχολικής μονάδας και για ατομική αξιολόγηση των εκπαιδευτικών. Η οποιαδήποτε απόπειρα εφαρμογής της αξιολόγ</w:t>
      </w:r>
      <w:r>
        <w:rPr>
          <w:i/>
          <w:iCs/>
          <w:color w:val="222222"/>
        </w:rPr>
        <w:t>ησης χρειάζεται να βρει τον κλάδο ενωμένο και θωρακισμένο με το όπλο της απεργίας – αποχής.</w:t>
      </w:r>
    </w:p>
    <w:p w:rsidR="0099306A" w:rsidRDefault="004B6AA7">
      <w:pPr>
        <w:pStyle w:val="a5"/>
        <w:numPr>
          <w:ilvl w:val="0"/>
          <w:numId w:val="1"/>
        </w:numPr>
        <w:spacing w:before="113" w:after="113"/>
        <w:jc w:val="both"/>
        <w:rPr>
          <w:i/>
          <w:iCs/>
          <w:color w:val="222222"/>
        </w:rPr>
      </w:pPr>
      <w:r>
        <w:rPr>
          <w:i/>
          <w:iCs/>
          <w:color w:val="222222"/>
        </w:rPr>
        <w:t xml:space="preserve">Αποφασίζουμε απεργία – αποχή από τις διαδικασίες αξιολόγησης εκπαιδευτικών και αξιολόγησης / </w:t>
      </w:r>
      <w:proofErr w:type="spellStart"/>
      <w:r>
        <w:rPr>
          <w:i/>
          <w:iCs/>
          <w:color w:val="222222"/>
        </w:rPr>
        <w:t>αυτοαξιολόγησης</w:t>
      </w:r>
      <w:proofErr w:type="spellEnd"/>
      <w:r>
        <w:rPr>
          <w:i/>
          <w:iCs/>
          <w:color w:val="222222"/>
        </w:rPr>
        <w:t xml:space="preserve"> σχολικών μονάδων που προβλέπονται από τον νόμο 4692/202</w:t>
      </w:r>
      <w:r>
        <w:rPr>
          <w:i/>
          <w:iCs/>
          <w:color w:val="222222"/>
        </w:rPr>
        <w:t xml:space="preserve">0 (ΦΕΚ 12 Ιουνίου 2020) που αφορούν αξιολόγηση και συγκεκριμένα τα άρθρα 33, 34, 35, 36 καθώς και τις </w:t>
      </w:r>
      <w:proofErr w:type="spellStart"/>
      <w:r>
        <w:rPr>
          <w:i/>
          <w:iCs/>
          <w:color w:val="222222"/>
        </w:rPr>
        <w:t>εφαρμοστικές</w:t>
      </w:r>
      <w:proofErr w:type="spellEnd"/>
      <w:r>
        <w:rPr>
          <w:i/>
          <w:iCs/>
          <w:color w:val="222222"/>
        </w:rPr>
        <w:t xml:space="preserve"> Υπουργικές Αποφάσεις και εξουσιοδοτούμε το ΔΣ της ΟΛΜΕ, αμέσως μετά την έκδοση των </w:t>
      </w:r>
      <w:proofErr w:type="spellStart"/>
      <w:r>
        <w:rPr>
          <w:i/>
          <w:iCs/>
          <w:color w:val="222222"/>
        </w:rPr>
        <w:t>εφαρμοστικών</w:t>
      </w:r>
      <w:proofErr w:type="spellEnd"/>
      <w:r>
        <w:rPr>
          <w:i/>
          <w:iCs/>
          <w:color w:val="222222"/>
        </w:rPr>
        <w:t xml:space="preserve"> Υ.Α. να προβεί σε όλες τις απαραίτητες ενέργε</w:t>
      </w:r>
      <w:r>
        <w:rPr>
          <w:i/>
          <w:iCs/>
          <w:color w:val="222222"/>
        </w:rPr>
        <w:t>ιες (νομικές) για την υλοποίησή της.</w:t>
      </w:r>
    </w:p>
    <w:p w:rsidR="0099306A" w:rsidRDefault="004B6AA7">
      <w:pPr>
        <w:pStyle w:val="a5"/>
        <w:numPr>
          <w:ilvl w:val="0"/>
          <w:numId w:val="1"/>
        </w:numPr>
        <w:spacing w:before="113" w:after="113"/>
        <w:jc w:val="both"/>
        <w:rPr>
          <w:i/>
          <w:iCs/>
          <w:color w:val="222222"/>
        </w:rPr>
      </w:pPr>
      <w:r>
        <w:rPr>
          <w:i/>
          <w:iCs/>
          <w:color w:val="222222"/>
        </w:rPr>
        <w:t>Καλούμε το ΔΣ της ΔΟΕ σε κοινή δράση ενάντια στην αξιολόγηση του ν. 4692/20</w:t>
      </w:r>
    </w:p>
    <w:p w:rsidR="0099306A" w:rsidRDefault="004B6AA7">
      <w:pPr>
        <w:pStyle w:val="a5"/>
        <w:numPr>
          <w:ilvl w:val="0"/>
          <w:numId w:val="1"/>
        </w:numPr>
        <w:spacing w:before="113" w:after="113"/>
        <w:jc w:val="both"/>
        <w:rPr>
          <w:i/>
          <w:iCs/>
          <w:color w:val="222222"/>
        </w:rPr>
      </w:pPr>
      <w:r>
        <w:rPr>
          <w:i/>
          <w:iCs/>
          <w:color w:val="222222"/>
        </w:rPr>
        <w:t>Καλούμε τους Συλλόγους ΠΕ και τις ΕΛΜΕ να προχωρήσουν σε όλα τα οργανωτικά μέτρα προετοιμασίας του κλάδου για τη μάχη αυτή.</w:t>
      </w:r>
    </w:p>
    <w:p w:rsidR="0099306A" w:rsidRDefault="004B6AA7">
      <w:pPr>
        <w:spacing w:before="113" w:after="113" w:line="276" w:lineRule="auto"/>
        <w:jc w:val="both"/>
      </w:pPr>
      <w:r>
        <w:t xml:space="preserve">Καλούμε όλους τους </w:t>
      </w:r>
      <w:r>
        <w:t xml:space="preserve">συναδέλφους, όλους τους συλλόγους διδασκόντων, όλες τις ΕΛΜΕ να μπουν μπροστά στην υλοποίηση αυτής της απόφασης, να ακυρώσουμε στην πράξη την όποια προσπάθεια επιβολής της </w:t>
      </w:r>
      <w:proofErr w:type="spellStart"/>
      <w:r>
        <w:t>αντιεκπαιδευτικής</w:t>
      </w:r>
      <w:proofErr w:type="spellEnd"/>
      <w:r>
        <w:t xml:space="preserve"> αξιολόγησης, συνολικά αυτή της πολιτικής.</w:t>
      </w:r>
    </w:p>
    <w:p w:rsidR="0099306A" w:rsidRDefault="004B6AA7">
      <w:pPr>
        <w:spacing w:before="113" w:after="113" w:line="276" w:lineRule="auto"/>
        <w:jc w:val="both"/>
      </w:pPr>
      <w:r>
        <w:t>Με τους αγώνες μας να επ</w:t>
      </w:r>
      <w:r>
        <w:t>ιβάλλουμε τους όρους και τις προϋποθέσεις ώστε ν’ ανοίξουν τα σχολεία με ασφάλεια για τους μαθητές και για τους συναδέλφους. Η ασφαλής πρόσβαση στο σχολείο, η μόρφωση, η ολόπλευρη ανάπτυξη της προσωπικότητας μέσα σ’ αυτό είναι δικαίωμα του κάθε μαθητή ανεξ</w:t>
      </w:r>
      <w:r>
        <w:t xml:space="preserve">άρτητα από την κοινωνική και οικονομική του προέλευση. Η ταξική κατηγοριοποίηση των σχολείων που εντείνεται λόγω της αξιολόγησης σε όλες τις χώρες της Ε.Ε., και προσπαθούν όλες οι κυβερνήσεις να φέρουν και στην Ελλάδα θα μας βρει απέναντι, εκπαιδευτικούς, </w:t>
      </w:r>
      <w:r>
        <w:t>γονείς και μαθητές.</w:t>
      </w:r>
    </w:p>
    <w:p w:rsidR="0099306A" w:rsidRDefault="004B6AA7">
      <w:pPr>
        <w:spacing w:before="113" w:after="113" w:line="276" w:lineRule="auto"/>
        <w:jc w:val="right"/>
      </w:pPr>
      <w:r>
        <w:t>Αθήνα 7 Σεπτεμβρίου 2020</w:t>
      </w:r>
    </w:p>
    <w:sectPr w:rsidR="0099306A" w:rsidSect="0099306A">
      <w:pgSz w:w="11906" w:h="16838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23A6A"/>
    <w:multiLevelType w:val="multilevel"/>
    <w:tmpl w:val="C6A42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2232038"/>
    <w:multiLevelType w:val="multilevel"/>
    <w:tmpl w:val="557AC1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420"/>
  <w:characterSpacingControl w:val="doNotCompress"/>
  <w:compat/>
  <w:rsids>
    <w:rsidRoot w:val="0099306A"/>
    <w:rsid w:val="004B6AA7"/>
    <w:rsid w:val="00993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el-G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Χαρακτήρες αρίθμησης"/>
    <w:qFormat/>
    <w:rsid w:val="0099306A"/>
  </w:style>
  <w:style w:type="paragraph" w:customStyle="1" w:styleId="a4">
    <w:name w:val="Επικεφαλίδα"/>
    <w:basedOn w:val="a"/>
    <w:next w:val="a5"/>
    <w:qFormat/>
    <w:rsid w:val="0099306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rsid w:val="0099306A"/>
    <w:pPr>
      <w:spacing w:after="140" w:line="276" w:lineRule="auto"/>
    </w:pPr>
  </w:style>
  <w:style w:type="paragraph" w:styleId="a6">
    <w:name w:val="List"/>
    <w:basedOn w:val="a5"/>
    <w:rsid w:val="0099306A"/>
  </w:style>
  <w:style w:type="paragraph" w:customStyle="1" w:styleId="Caption">
    <w:name w:val="Caption"/>
    <w:basedOn w:val="a"/>
    <w:qFormat/>
    <w:rsid w:val="0099306A"/>
    <w:pPr>
      <w:suppressLineNumbers/>
      <w:spacing w:before="120" w:after="120"/>
    </w:pPr>
    <w:rPr>
      <w:i/>
      <w:iCs/>
    </w:rPr>
  </w:style>
  <w:style w:type="paragraph" w:customStyle="1" w:styleId="a7">
    <w:name w:val="Ευρετήριο"/>
    <w:basedOn w:val="a"/>
    <w:qFormat/>
    <w:rsid w:val="0099306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399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admin</cp:lastModifiedBy>
  <cp:revision>5</cp:revision>
  <dcterms:created xsi:type="dcterms:W3CDTF">2020-09-07T12:08:00Z</dcterms:created>
  <dcterms:modified xsi:type="dcterms:W3CDTF">2020-09-07T12:34:00Z</dcterms:modified>
  <dc:language>el-GR</dc:language>
</cp:coreProperties>
</file>