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541CAB">
      <w:pPr>
        <w:pStyle w:val="Web"/>
        <w:shd w:val="clear" w:color="auto" w:fill="FFFFFF"/>
        <w:spacing w:before="0" w:after="0"/>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541CAB">
      <w:pPr>
        <w:pStyle w:val="Web"/>
        <w:shd w:val="clear" w:color="auto" w:fill="FFFFFF"/>
        <w:spacing w:before="0" w:after="0"/>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Pr>
          <w:rStyle w:val="a3"/>
          <w:color w:val="404040"/>
        </w:rPr>
        <w:t xml:space="preserve"> </w:t>
      </w:r>
      <w:r w:rsidR="004941D4">
        <w:rPr>
          <w:rStyle w:val="a3"/>
          <w:color w:val="404040"/>
        </w:rPr>
        <w:t>19</w:t>
      </w:r>
      <w:r w:rsidR="00F66084" w:rsidRPr="00F66084">
        <w:rPr>
          <w:rStyle w:val="a3"/>
          <w:color w:val="404040"/>
        </w:rPr>
        <w:t>/</w:t>
      </w:r>
      <w:r w:rsidR="006F0B07">
        <w:rPr>
          <w:rStyle w:val="a3"/>
          <w:color w:val="404040"/>
        </w:rPr>
        <w:t>11</w:t>
      </w:r>
      <w:r>
        <w:rPr>
          <w:rStyle w:val="a3"/>
          <w:color w:val="404040"/>
        </w:rPr>
        <w:t xml:space="preserve">/2018        </w:t>
      </w:r>
    </w:p>
    <w:p w:rsidR="00531B6A" w:rsidRDefault="00531B6A" w:rsidP="00541CAB">
      <w:pPr>
        <w:pStyle w:val="Web"/>
        <w:shd w:val="clear" w:color="auto" w:fill="FFFFFF"/>
        <w:spacing w:before="0" w:after="0"/>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541CAB">
      <w:pPr>
        <w:pStyle w:val="Web"/>
        <w:shd w:val="clear" w:color="auto" w:fill="FFFFFF"/>
        <w:spacing w:before="0" w:after="0"/>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Πρωτ: </w:t>
      </w:r>
      <w:r w:rsidR="000167C1">
        <w:rPr>
          <w:rStyle w:val="a3"/>
          <w:color w:val="404040"/>
        </w:rPr>
        <w:t xml:space="preserve"> 15</w:t>
      </w:r>
      <w:r w:rsidR="004941D4">
        <w:rPr>
          <w:rStyle w:val="a3"/>
          <w:color w:val="404040"/>
        </w:rPr>
        <w:t>9</w:t>
      </w:r>
    </w:p>
    <w:p w:rsidR="00F66084" w:rsidRPr="00F66084" w:rsidRDefault="00F66084" w:rsidP="00541CAB">
      <w:pPr>
        <w:pStyle w:val="Web"/>
        <w:shd w:val="clear" w:color="auto" w:fill="FFFFFF"/>
        <w:spacing w:before="0" w:after="0"/>
        <w:rPr>
          <w:rStyle w:val="a3"/>
          <w:color w:val="404040"/>
        </w:rPr>
      </w:pPr>
      <w:r w:rsidRPr="00F66084">
        <w:rPr>
          <w:rStyle w:val="a3"/>
          <w:color w:val="404040"/>
        </w:rPr>
        <w:t>Φαξ  : 2103000423</w:t>
      </w:r>
    </w:p>
    <w:p w:rsidR="00F66084" w:rsidRPr="00F66084" w:rsidRDefault="00F66084" w:rsidP="00541CAB">
      <w:pPr>
        <w:pStyle w:val="Web"/>
        <w:shd w:val="clear" w:color="auto" w:fill="FFFFFF"/>
        <w:spacing w:before="0" w:after="0"/>
        <w:rPr>
          <w:rStyle w:val="a3"/>
          <w:color w:val="404040"/>
        </w:rPr>
      </w:pPr>
      <w:r w:rsidRPr="00F66084">
        <w:rPr>
          <w:rStyle w:val="a3"/>
          <w:color w:val="404040"/>
          <w:lang w:val="en-US"/>
        </w:rPr>
        <w:t>e</w:t>
      </w:r>
      <w:r w:rsidRPr="00F66084">
        <w:rPr>
          <w:rStyle w:val="a3"/>
          <w:color w:val="404040"/>
        </w:rPr>
        <w:t>-</w:t>
      </w:r>
      <w:r w:rsidRPr="00F66084">
        <w:rPr>
          <w:rStyle w:val="a3"/>
          <w:color w:val="404040"/>
          <w:lang w:val="en-US"/>
        </w:rPr>
        <w:t>mail</w:t>
      </w:r>
      <w:r w:rsidRPr="00F66084">
        <w:rPr>
          <w:rStyle w:val="a3"/>
          <w:color w:val="404040"/>
        </w:rPr>
        <w:t xml:space="preserve"> : </w:t>
      </w:r>
      <w:hyperlink r:id="rId7"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541CAB">
      <w:pPr>
        <w:pStyle w:val="Web"/>
        <w:shd w:val="clear" w:color="auto" w:fill="FFFFFF"/>
        <w:spacing w:before="0" w:after="0" w:line="276" w:lineRule="auto"/>
        <w:rPr>
          <w:rStyle w:val="a3"/>
          <w:color w:val="404040"/>
        </w:rPr>
      </w:pPr>
      <w:r w:rsidRPr="00F66084">
        <w:rPr>
          <w:rStyle w:val="a3"/>
          <w:color w:val="404040"/>
          <w:lang w:val="en-US"/>
        </w:rPr>
        <w:t>www</w:t>
      </w:r>
      <w:r w:rsidRPr="00ED23D7">
        <w:rPr>
          <w:rStyle w:val="a3"/>
          <w:color w:val="404040"/>
        </w:rPr>
        <w:t>.</w:t>
      </w:r>
      <w:r w:rsidRPr="00F66084">
        <w:rPr>
          <w:rStyle w:val="a3"/>
          <w:color w:val="404040"/>
          <w:lang w:val="en-US"/>
        </w:rPr>
        <w:t>elmepeiraia</w:t>
      </w:r>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ED23D7" w:rsidRDefault="00ED23D7" w:rsidP="00ED23D7">
      <w:pPr>
        <w:pStyle w:val="Web"/>
        <w:shd w:val="clear" w:color="auto" w:fill="FFFFFF"/>
        <w:spacing w:before="0" w:after="0"/>
        <w:ind w:left="714"/>
        <w:jc w:val="both"/>
        <w:rPr>
          <w:color w:val="404040"/>
        </w:rPr>
      </w:pPr>
      <w:bookmarkStart w:id="0" w:name="_GoBack"/>
      <w:bookmarkEnd w:id="0"/>
    </w:p>
    <w:p w:rsidR="00ED23D7" w:rsidRPr="004941D4" w:rsidRDefault="00ED23D7" w:rsidP="004941D4">
      <w:pPr>
        <w:pStyle w:val="Web"/>
        <w:shd w:val="clear" w:color="auto" w:fill="FFFFFF"/>
        <w:spacing w:before="0" w:after="0"/>
        <w:ind w:left="714"/>
        <w:jc w:val="center"/>
        <w:rPr>
          <w:b/>
          <w:color w:val="404040"/>
        </w:rPr>
      </w:pPr>
    </w:p>
    <w:p w:rsidR="004941D4" w:rsidRPr="004941D4" w:rsidRDefault="004941D4" w:rsidP="004941D4">
      <w:pPr>
        <w:shd w:val="clear" w:color="auto" w:fill="FFFFFF"/>
        <w:suppressAutoHyphens w:val="0"/>
        <w:spacing w:after="0" w:line="240" w:lineRule="auto"/>
        <w:jc w:val="center"/>
        <w:rPr>
          <w:rFonts w:eastAsia="Times New Roman" w:cs="Calibri"/>
          <w:b/>
          <w:color w:val="000000"/>
          <w:lang w:eastAsia="el-GR"/>
        </w:rPr>
      </w:pPr>
      <w:r w:rsidRPr="004941D4">
        <w:rPr>
          <w:rFonts w:ascii="Times New Roman" w:eastAsia="Times New Roman" w:hAnsi="Times New Roman"/>
          <w:b/>
          <w:color w:val="000000"/>
          <w:sz w:val="24"/>
          <w:szCs w:val="24"/>
          <w:bdr w:val="none" w:sz="0" w:space="0" w:color="auto" w:frame="1"/>
          <w:shd w:val="clear" w:color="auto" w:fill="FFFFFF"/>
          <w:lang w:eastAsia="el-GR"/>
        </w:rPr>
        <w:t>ΣΧΕΔΙΟ ΨΗΦΙΣΜΑΤΟΣ ΓΙΑ ΛΕΥΚΙΜΜΗ</w:t>
      </w:r>
    </w:p>
    <w:p w:rsidR="004941D4" w:rsidRPr="004941D4" w:rsidRDefault="004941D4" w:rsidP="004941D4">
      <w:pPr>
        <w:shd w:val="clear" w:color="auto" w:fill="FFFFFF"/>
        <w:suppressAutoHyphens w:val="0"/>
        <w:spacing w:after="0" w:line="240" w:lineRule="auto"/>
        <w:jc w:val="center"/>
        <w:rPr>
          <w:rFonts w:eastAsia="Times New Roman" w:cs="Calibri"/>
          <w:b/>
          <w:color w:val="000000"/>
          <w:lang w:eastAsia="el-GR"/>
        </w:rPr>
      </w:pPr>
      <w:r w:rsidRPr="004941D4">
        <w:rPr>
          <w:rFonts w:ascii="inherit" w:eastAsia="Times New Roman" w:hAnsi="inherit" w:cs="Calibri"/>
          <w:b/>
          <w:color w:val="000000"/>
          <w:sz w:val="24"/>
          <w:szCs w:val="24"/>
          <w:bdr w:val="none" w:sz="0" w:space="0" w:color="auto" w:frame="1"/>
          <w:shd w:val="clear" w:color="auto" w:fill="FFFFFF"/>
          <w:lang w:eastAsia="el-GR"/>
        </w:rPr>
        <w:t>Έξω τα ΜΑΤ - Όχι στη λειτουργία του ΧΥΤΑ Λευκίμμης</w:t>
      </w:r>
    </w:p>
    <w:p w:rsidR="004941D4" w:rsidRPr="004941D4" w:rsidRDefault="004941D4" w:rsidP="004941D4">
      <w:pPr>
        <w:shd w:val="clear" w:color="auto" w:fill="FFFFFF"/>
        <w:suppressAutoHyphens w:val="0"/>
        <w:spacing w:after="0" w:line="240" w:lineRule="auto"/>
        <w:jc w:val="center"/>
        <w:rPr>
          <w:rFonts w:eastAsia="Times New Roman" w:cs="Calibri"/>
          <w:b/>
          <w:color w:val="000000"/>
          <w:lang w:eastAsia="el-GR"/>
        </w:rPr>
      </w:pP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Το ΔΣ της ΕΛΜΕ Πειραιά καταδικάζει την πεντάμηνη και πλέον παρουσία δυνάμεων των ΜΑΤ και την άσκηση βίας στους κατοίκους της Λευκίμμης και της Νότιας Κέρκυρας με σκοπό τη λειτουργία του ακατάλληλου ΧΥΤΑ. Η προσπάθεια βίαιης λειτουργίας του ΧΥΤΑ Λευκίμμης σε καμιά περίπτωση δεν αποτελεί λύση στο οξύτατο πρόβλημα των σκουπιδιών για το οποίο υπάρχουν διαχρονικές ευθύνες στις κυβερνήσεις και τις εκάστοτε δημοτικές αρχές.</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 </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Ο συγκεκριμένος ΧΥΤΑ χωροθετείται σε δασώδη έκταση, σε απόσταση μόλις 300 μέτρα από τα σπίτια του χωριού, σε ένα εξαιρετικά ευαίσθητο φυσικό περιβάλλον, κοντά σε δύο ποτάμια και την παραλία Αγίου Πέτρου (Κάβος). Δεν υπάρχουν οι προαπαιτούμενες προϋποθέσεις για τη λειτουργία του (διαλογή στην πηγή, ανακύκλωση, εργοστάσιο ανακύκλωσης, κομποστοποίησης κλπ), ενώ σ’ όλη την περιοχή που γίνονται οι εκσκαφές αναβλύζει καθαρό νερό.</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 Οι συνέπειες για την υγεία και τη ζωή των κατοίκων θα είναι οδυνηρές, αφού η μόλυνση του υδροφόρου ορίζονται, όπως φαίνεται και από την πρόσφατη υδρολογική μελέτη του ΙΓΜΕ (Μάιος 2008) και τη γεωλογική μελέτη ανεξάρτητου μελετητή (Μάρτιος 2008) είναι δεδομένη.</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Η ανάθεση της διαχείρισης σε ιδιώτες είναι η μόνη λύση που προτείνουν Δημοτική Αρχή , Περιφέρεια και Κυβέρνηση υλοποιώντας πιστά και τις μνημονιακές εντολές της Ευρωπαϊκής Ένωσης, και την ανάγκη για κερδοσκοπία ντόπιου και ξένου κεφαλαίου. Γιατί τα σκουπίδια γίνονται χρυσάφι προς όφελός του. Η διαχείριση που έχει σαν προαπαιτούμενο το κέρδος, βάζει σε κίνδυνο την υγεία του λαού και καταστρέφει το περιβάλλον. Μέσα σε όλον αυτόν τον σχεδιασμό εντάχθηκε το άνοιγμα και η λειτουργία του Χ.Υ.Τ.Α. ΛΕΥΚΙΜΜΗΣ.</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Λέμε όχι στην ανάθεση σε ιδιώτες της διαχείρισης των απορριμμάτων.</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Όχι στην καταστολή. Έξω τα Μ.Α.Τ. από τη Λευκίμμη.</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ΑΓΩΝΙΖΟΜΑΣΤΕ ΚΑΙ ΠΡΟΤΕΙΝΟΥΜΕ</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Να σταματήσει άμεσα η περιβαλλοντική υποβάθμιση των περιοχών της Κέρκυρας που έχουν γίνει αποδέκτες απορριμμάτων.</w:t>
      </w:r>
    </w:p>
    <w:p w:rsidR="004941D4" w:rsidRPr="004941D4" w:rsidRDefault="004941D4" w:rsidP="004941D4">
      <w:pPr>
        <w:shd w:val="clear" w:color="auto" w:fill="FFFFFF"/>
        <w:suppressAutoHyphens w:val="0"/>
        <w:spacing w:after="0" w:line="240" w:lineRule="auto"/>
        <w:rPr>
          <w:rFonts w:eastAsia="Times New Roman" w:cs="Calibri"/>
          <w:color w:val="000000"/>
          <w:lang w:eastAsia="el-GR"/>
        </w:rPr>
      </w:pPr>
      <w:r w:rsidRPr="004941D4">
        <w:rPr>
          <w:rFonts w:ascii="inherit" w:eastAsia="Times New Roman" w:hAnsi="inherit" w:cs="Calibri"/>
          <w:color w:val="000000"/>
          <w:sz w:val="24"/>
          <w:szCs w:val="24"/>
          <w:bdr w:val="none" w:sz="0" w:space="0" w:color="auto" w:frame="1"/>
          <w:shd w:val="clear" w:color="auto" w:fill="FFFFFF"/>
          <w:lang w:eastAsia="el-GR"/>
        </w:rPr>
        <w:t>Το κλείσιμο του ΧΥΤΑ Τεμπλονίου και την αποτροπή της λειτουργίας του ΧΥΤΑ Λευκίμμης.</w:t>
      </w:r>
    </w:p>
    <w:p w:rsidR="004941D4" w:rsidRPr="004941D4" w:rsidRDefault="004941D4" w:rsidP="004941D4">
      <w:pPr>
        <w:shd w:val="clear" w:color="auto" w:fill="FFFFFF"/>
        <w:suppressAutoHyphens w:val="0"/>
        <w:spacing w:after="0" w:line="240" w:lineRule="auto"/>
        <w:jc w:val="center"/>
        <w:rPr>
          <w:rFonts w:eastAsia="Times New Roman" w:cs="Calibri"/>
          <w:b/>
          <w:color w:val="000000"/>
          <w:lang w:eastAsia="el-GR"/>
        </w:rPr>
      </w:pPr>
      <w:r w:rsidRPr="004941D4">
        <w:rPr>
          <w:rFonts w:ascii="inherit" w:eastAsia="Times New Roman" w:hAnsi="inherit" w:cs="Calibri"/>
          <w:b/>
          <w:color w:val="000000"/>
          <w:sz w:val="24"/>
          <w:szCs w:val="24"/>
          <w:bdr w:val="none" w:sz="0" w:space="0" w:color="auto" w:frame="1"/>
          <w:shd w:val="clear" w:color="auto" w:fill="FFFFFF"/>
          <w:lang w:eastAsia="el-GR"/>
        </w:rPr>
        <w:t>• Κλείσιμο και πλήρης αποκατάσταση όλων των Χ.Υ.Τ.Α. και Χ.Α.Δ.Α.</w:t>
      </w:r>
    </w:p>
    <w:p w:rsidR="004941D4" w:rsidRPr="004941D4" w:rsidRDefault="004941D4" w:rsidP="004941D4">
      <w:pPr>
        <w:shd w:val="clear" w:color="auto" w:fill="FFFFFF"/>
        <w:suppressAutoHyphens w:val="0"/>
        <w:spacing w:after="0" w:line="240" w:lineRule="auto"/>
        <w:jc w:val="center"/>
        <w:rPr>
          <w:rFonts w:eastAsia="Times New Roman" w:cs="Calibri"/>
          <w:b/>
          <w:color w:val="000000"/>
          <w:lang w:eastAsia="el-GR"/>
        </w:rPr>
      </w:pPr>
      <w:r w:rsidRPr="004941D4">
        <w:rPr>
          <w:rFonts w:ascii="inherit" w:eastAsia="Times New Roman" w:hAnsi="inherit" w:cs="Calibri"/>
          <w:b/>
          <w:color w:val="000000"/>
          <w:sz w:val="24"/>
          <w:szCs w:val="24"/>
          <w:bdr w:val="none" w:sz="0" w:space="0" w:color="auto" w:frame="1"/>
          <w:shd w:val="clear" w:color="auto" w:fill="FFFFFF"/>
          <w:lang w:eastAsia="el-GR"/>
        </w:rPr>
        <w:t>• ΕΞΩ ΤΑ Μ.Α.Τ. ΑΠΟ ΤΗ ΛΕΥΚΙΜΜΗ.</w:t>
      </w:r>
    </w:p>
    <w:p w:rsidR="004941D4" w:rsidRPr="004941D4" w:rsidRDefault="004941D4" w:rsidP="004941D4">
      <w:pPr>
        <w:shd w:val="clear" w:color="auto" w:fill="FFFFFF"/>
        <w:suppressAutoHyphens w:val="0"/>
        <w:spacing w:after="0" w:line="240" w:lineRule="auto"/>
        <w:jc w:val="center"/>
        <w:rPr>
          <w:rFonts w:eastAsia="Times New Roman" w:cs="Calibri"/>
          <w:b/>
          <w:color w:val="000000"/>
          <w:lang w:eastAsia="el-GR"/>
        </w:rPr>
      </w:pPr>
      <w:r w:rsidRPr="004941D4">
        <w:rPr>
          <w:rFonts w:ascii="inherit" w:eastAsia="Times New Roman" w:hAnsi="inherit" w:cs="Calibri"/>
          <w:b/>
          <w:color w:val="000000"/>
          <w:sz w:val="24"/>
          <w:szCs w:val="24"/>
          <w:bdr w:val="none" w:sz="0" w:space="0" w:color="auto" w:frame="1"/>
          <w:shd w:val="clear" w:color="auto" w:fill="FFFFFF"/>
          <w:lang w:eastAsia="el-GR"/>
        </w:rPr>
        <w:t>• ΝΑ ΣΤΑΜΑΤΗΣΟΥΝ ΚΑΘΕ ΜΟΡΦΗΣ ΔΙΩΞΕΙΣ ΕΙΣ ΒΑΡΟΣ ΤΩΝ ΑΓΩΝΙΖΟΜΕΝΩΝ ΚΑΤΟΙΚΩΝ ΤΗΣΛΕΥΚΙΜΜΗΣ</w:t>
      </w: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145280" cy="1351547"/>
            <wp:effectExtent l="0" t="0" r="7620" b="127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498" cy="1351944"/>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78C" w:rsidRDefault="0040578C" w:rsidP="00541CAB">
      <w:pPr>
        <w:spacing w:after="0" w:line="240" w:lineRule="auto"/>
      </w:pPr>
      <w:r>
        <w:separator/>
      </w:r>
    </w:p>
  </w:endnote>
  <w:endnote w:type="continuationSeparator" w:id="0">
    <w:p w:rsidR="0040578C" w:rsidRDefault="0040578C" w:rsidP="0054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78C" w:rsidRDefault="0040578C" w:rsidP="00541CAB">
      <w:pPr>
        <w:spacing w:after="0" w:line="240" w:lineRule="auto"/>
      </w:pPr>
      <w:r>
        <w:separator/>
      </w:r>
    </w:p>
  </w:footnote>
  <w:footnote w:type="continuationSeparator" w:id="0">
    <w:p w:rsidR="0040578C" w:rsidRDefault="0040578C" w:rsidP="0054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047941"/>
    <w:multiLevelType w:val="multilevel"/>
    <w:tmpl w:val="2660A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008F6"/>
    <w:multiLevelType w:val="multilevel"/>
    <w:tmpl w:val="E076C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167C1"/>
    <w:rsid w:val="00067F20"/>
    <w:rsid w:val="00131AEE"/>
    <w:rsid w:val="00160ECA"/>
    <w:rsid w:val="001A2FE0"/>
    <w:rsid w:val="003E6E88"/>
    <w:rsid w:val="0040578C"/>
    <w:rsid w:val="004941D4"/>
    <w:rsid w:val="004A361A"/>
    <w:rsid w:val="004E4E79"/>
    <w:rsid w:val="004E6862"/>
    <w:rsid w:val="00531B6A"/>
    <w:rsid w:val="00541CAB"/>
    <w:rsid w:val="00583265"/>
    <w:rsid w:val="005D3229"/>
    <w:rsid w:val="006051F4"/>
    <w:rsid w:val="006F0B07"/>
    <w:rsid w:val="00706E54"/>
    <w:rsid w:val="00824BF0"/>
    <w:rsid w:val="00873BE2"/>
    <w:rsid w:val="008C5700"/>
    <w:rsid w:val="009014EE"/>
    <w:rsid w:val="00AA5D91"/>
    <w:rsid w:val="00AD4419"/>
    <w:rsid w:val="00BB6D59"/>
    <w:rsid w:val="00C674B5"/>
    <w:rsid w:val="00C76DAE"/>
    <w:rsid w:val="00CB067D"/>
    <w:rsid w:val="00DC5E76"/>
    <w:rsid w:val="00ED23D7"/>
    <w:rsid w:val="00EE0666"/>
    <w:rsid w:val="00F11B41"/>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 w:type="paragraph" w:styleId="a8">
    <w:name w:val="header"/>
    <w:basedOn w:val="a"/>
    <w:link w:val="Char"/>
    <w:uiPriority w:val="99"/>
    <w:unhideWhenUsed/>
    <w:rsid w:val="00541CAB"/>
    <w:pPr>
      <w:tabs>
        <w:tab w:val="center" w:pos="4153"/>
        <w:tab w:val="right" w:pos="8306"/>
      </w:tabs>
      <w:spacing w:after="0" w:line="240" w:lineRule="auto"/>
    </w:pPr>
  </w:style>
  <w:style w:type="character" w:customStyle="1" w:styleId="Char">
    <w:name w:val="Κεφαλίδα Char"/>
    <w:basedOn w:val="a0"/>
    <w:link w:val="a8"/>
    <w:uiPriority w:val="99"/>
    <w:rsid w:val="00541CAB"/>
    <w:rPr>
      <w:rFonts w:ascii="Calibri" w:eastAsia="Calibri" w:hAnsi="Calibri"/>
      <w:sz w:val="22"/>
      <w:szCs w:val="22"/>
      <w:lang w:eastAsia="zh-CN"/>
    </w:rPr>
  </w:style>
  <w:style w:type="paragraph" w:styleId="a9">
    <w:name w:val="footer"/>
    <w:basedOn w:val="a"/>
    <w:link w:val="Char0"/>
    <w:uiPriority w:val="99"/>
    <w:unhideWhenUsed/>
    <w:rsid w:val="00541CAB"/>
    <w:pPr>
      <w:tabs>
        <w:tab w:val="center" w:pos="4153"/>
        <w:tab w:val="right" w:pos="8306"/>
      </w:tabs>
      <w:spacing w:after="0" w:line="240" w:lineRule="auto"/>
    </w:pPr>
  </w:style>
  <w:style w:type="character" w:customStyle="1" w:styleId="Char0">
    <w:name w:val="Υποσέλιδο Char"/>
    <w:basedOn w:val="a0"/>
    <w:link w:val="a9"/>
    <w:uiPriority w:val="99"/>
    <w:rsid w:val="00541CAB"/>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mepeir@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2471</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2018-11-19T18:58:00Z</dcterms:created>
  <dcterms:modified xsi:type="dcterms:W3CDTF">2018-11-19T18:58:00Z</dcterms:modified>
</cp:coreProperties>
</file>